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1EB" w:rsidRDefault="004A41EB" w:rsidP="004A41EB">
      <w:pPr>
        <w:pStyle w:val="Default"/>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2016-2017 ALA CD#15.3_62017_INF</w:t>
      </w:r>
    </w:p>
    <w:p w:rsidR="004A41EB" w:rsidRDefault="004A41EB" w:rsidP="004A41EB">
      <w:pPr>
        <w:pStyle w:val="Default"/>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2017 ALA Annual Conference</w:t>
      </w:r>
    </w:p>
    <w:p w:rsidR="004A41EB" w:rsidRDefault="004A41EB" w:rsidP="004A41EB">
      <w:pPr>
        <w:pStyle w:val="Default"/>
        <w:rPr>
          <w:rFonts w:asciiTheme="minorHAnsi" w:hAnsiTheme="minorHAnsi"/>
          <w:sz w:val="28"/>
          <w:szCs w:val="28"/>
        </w:rPr>
      </w:pPr>
    </w:p>
    <w:p w:rsidR="004A41EB" w:rsidRPr="004A41EB" w:rsidRDefault="004A41EB" w:rsidP="004A41EB">
      <w:pPr>
        <w:pStyle w:val="Default"/>
        <w:jc w:val="center"/>
        <w:rPr>
          <w:rFonts w:asciiTheme="minorHAnsi" w:hAnsiTheme="minorHAnsi"/>
          <w:sz w:val="28"/>
          <w:szCs w:val="28"/>
        </w:rPr>
      </w:pPr>
      <w:r w:rsidRPr="004A41EB">
        <w:rPr>
          <w:rFonts w:asciiTheme="minorHAnsi" w:hAnsiTheme="minorHAnsi"/>
          <w:b/>
          <w:bCs/>
          <w:sz w:val="28"/>
          <w:szCs w:val="28"/>
        </w:rPr>
        <w:t>ACTION SUMMARY</w:t>
      </w:r>
    </w:p>
    <w:p w:rsidR="004A41EB" w:rsidRPr="004A41EB" w:rsidRDefault="004A41EB" w:rsidP="004A41EB">
      <w:pPr>
        <w:pStyle w:val="Default"/>
        <w:jc w:val="center"/>
        <w:rPr>
          <w:rFonts w:asciiTheme="minorHAnsi" w:hAnsiTheme="minorHAnsi"/>
          <w:sz w:val="28"/>
          <w:szCs w:val="28"/>
        </w:rPr>
      </w:pPr>
      <w:r w:rsidRPr="004A41EB">
        <w:rPr>
          <w:rFonts w:asciiTheme="minorHAnsi" w:hAnsiTheme="minorHAnsi"/>
          <w:b/>
          <w:bCs/>
          <w:sz w:val="28"/>
          <w:szCs w:val="28"/>
        </w:rPr>
        <w:t>ALA Executive Board</w:t>
      </w:r>
    </w:p>
    <w:p w:rsidR="004A41EB" w:rsidRDefault="004A41EB" w:rsidP="004A41EB">
      <w:pPr>
        <w:pStyle w:val="Default"/>
        <w:rPr>
          <w:rFonts w:asciiTheme="minorHAnsi" w:hAnsiTheme="minorHAnsi"/>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sz w:val="28"/>
          <w:szCs w:val="28"/>
        </w:rPr>
        <w:t xml:space="preserve">During the </w:t>
      </w:r>
      <w:r w:rsidRPr="004A41EB">
        <w:rPr>
          <w:rFonts w:asciiTheme="minorHAnsi" w:hAnsiTheme="minorHAnsi"/>
          <w:b/>
          <w:bCs/>
          <w:sz w:val="28"/>
          <w:szCs w:val="28"/>
        </w:rPr>
        <w:t xml:space="preserve">ALA 2017 Midwinter Meeting </w:t>
      </w:r>
      <w:r w:rsidRPr="004A41EB">
        <w:rPr>
          <w:rFonts w:asciiTheme="minorHAnsi" w:hAnsiTheme="minorHAnsi"/>
          <w:sz w:val="28"/>
          <w:szCs w:val="28"/>
        </w:rPr>
        <w:t>in Atlanta, GA, the ALA Executive Board took the following actions:</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approved the agenda for the 2017 Midwinter ALA Executive Board Meeting (EBD #9.2.1).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accepted the following reports: President’s Report, EBD #7.3; President Elect’s Report, EBD #7.4.1; Executive Director’s Report, EBD #12.18; Center for the Future of Libraries Report, EBD #12.22; Council Standing Committee Appointments (Information Only), CBD #14.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approved the 2016 ALA Executive Board Fall Meeting Minutes, and the corresponding Vote Tally (EBD #2.2 and EBD #1.5).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approved the Confirmation of Conference Call Votes, November 15, 2016 (EBD #1.6).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approved the Confirmation of Conference Call Votes, December 20, 2016 (EBD #1.7.1).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By consent, </w:t>
      </w:r>
      <w:r w:rsidRPr="004A41EB">
        <w:rPr>
          <w:rFonts w:asciiTheme="minorHAnsi" w:hAnsiTheme="minorHAnsi"/>
          <w:sz w:val="28"/>
          <w:szCs w:val="28"/>
        </w:rPr>
        <w:t xml:space="preserve">approved the Confirmation of Online Votes, January 6, 2017 (EBD #1.8). </w:t>
      </w:r>
      <w:r w:rsidRPr="004A41EB">
        <w:rPr>
          <w:rFonts w:asciiTheme="minorHAnsi" w:hAnsiTheme="minorHAnsi"/>
          <w:i/>
          <w:iCs/>
          <w:sz w:val="28"/>
          <w:szCs w:val="28"/>
        </w:rPr>
        <w:t>Consent</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 xml:space="preserve">extend the deadline for the Task Force on Context of Future Accreditation report </w:t>
      </w:r>
      <w:proofErr w:type="gramStart"/>
      <w:r w:rsidRPr="004A41EB">
        <w:rPr>
          <w:rFonts w:asciiTheme="minorHAnsi" w:hAnsiTheme="minorHAnsi"/>
          <w:sz w:val="28"/>
          <w:szCs w:val="28"/>
        </w:rPr>
        <w:t>so as to</w:t>
      </w:r>
      <w:proofErr w:type="gramEnd"/>
      <w:r w:rsidRPr="004A41EB">
        <w:rPr>
          <w:rFonts w:asciiTheme="minorHAnsi" w:hAnsiTheme="minorHAnsi"/>
          <w:sz w:val="28"/>
          <w:szCs w:val="28"/>
        </w:rPr>
        <w:t xml:space="preserve"> be delivered in time for discussion at the April 2017 meetings of the ALA Executive Board in Chicago. </w:t>
      </w:r>
      <w:r w:rsidRPr="004A41EB">
        <w:rPr>
          <w:rFonts w:asciiTheme="minorHAnsi" w:hAnsiTheme="minorHAnsi"/>
          <w:i/>
          <w:iCs/>
          <w:sz w:val="28"/>
          <w:szCs w:val="28"/>
        </w:rPr>
        <w:t>EBD #5.7</w:t>
      </w:r>
    </w:p>
    <w:p w:rsidR="004A41EB" w:rsidRDefault="004A41EB"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 xml:space="preserve">extend the deadline for the initial Committee on Accreditation’s response to the final reports of the Task Force on Accreditation Process and Communications and the Task Force on Context of Future Accreditation to December 2017. </w:t>
      </w:r>
      <w:r w:rsidRPr="004A41EB">
        <w:rPr>
          <w:rFonts w:asciiTheme="minorHAnsi" w:hAnsiTheme="minorHAnsi"/>
          <w:i/>
          <w:iCs/>
          <w:sz w:val="28"/>
          <w:szCs w:val="28"/>
        </w:rPr>
        <w:t>EBD #10.2</w:t>
      </w:r>
    </w:p>
    <w:p w:rsidR="00686BE1" w:rsidRDefault="00686BE1" w:rsidP="004A41EB">
      <w:pPr>
        <w:pStyle w:val="Default"/>
        <w:rPr>
          <w:rFonts w:asciiTheme="minorHAnsi" w:hAnsiTheme="minorHAnsi"/>
          <w:b/>
          <w:bCs/>
          <w:sz w:val="28"/>
          <w:szCs w:val="28"/>
        </w:rPr>
      </w:pPr>
    </w:p>
    <w:p w:rsidR="004A41EB" w:rsidRPr="004A41EB" w:rsidRDefault="004A41EB" w:rsidP="004A41EB">
      <w:pPr>
        <w:pStyle w:val="Default"/>
        <w:rPr>
          <w:rFonts w:asciiTheme="minorHAnsi" w:hAnsiTheme="minorHAnsi"/>
          <w:sz w:val="28"/>
          <w:szCs w:val="28"/>
        </w:rPr>
      </w:pPr>
      <w:bookmarkStart w:id="0" w:name="_GoBack"/>
      <w:bookmarkEnd w:id="0"/>
      <w:r w:rsidRPr="004A41EB">
        <w:rPr>
          <w:rFonts w:asciiTheme="minorHAnsi" w:hAnsiTheme="minorHAnsi"/>
          <w:b/>
          <w:bCs/>
          <w:sz w:val="28"/>
          <w:szCs w:val="28"/>
        </w:rPr>
        <w:t xml:space="preserve">Voted to </w:t>
      </w:r>
      <w:r w:rsidRPr="004A41EB">
        <w:rPr>
          <w:rFonts w:asciiTheme="minorHAnsi" w:hAnsiTheme="minorHAnsi"/>
          <w:sz w:val="28"/>
          <w:szCs w:val="28"/>
        </w:rPr>
        <w:t xml:space="preserve">accept the FY 2016 audit report, as presented by Mueller &amp; Co., LLP. </w:t>
      </w:r>
      <w:r w:rsidRPr="004A41EB">
        <w:rPr>
          <w:rFonts w:asciiTheme="minorHAnsi" w:hAnsiTheme="minorHAnsi"/>
          <w:i/>
          <w:iCs/>
          <w:sz w:val="28"/>
          <w:szCs w:val="28"/>
        </w:rPr>
        <w:t>EBD #4.7, #4.8, and #4.9</w:t>
      </w:r>
    </w:p>
    <w:p w:rsidR="004A41EB" w:rsidRDefault="004A41EB" w:rsidP="004A41EB">
      <w:pPr>
        <w:pStyle w:val="Default"/>
        <w:rPr>
          <w:rFonts w:asciiTheme="minorHAnsi" w:hAnsiTheme="minorHAnsi"/>
          <w:b/>
          <w:bCs/>
          <w:sz w:val="28"/>
          <w:szCs w:val="28"/>
        </w:rPr>
      </w:pPr>
    </w:p>
    <w:p w:rsidR="004A41EB" w:rsidRDefault="004A41EB">
      <w:pPr>
        <w:rPr>
          <w:rFonts w:cs="Arial"/>
          <w:b/>
          <w:bCs/>
          <w:color w:val="000000"/>
          <w:sz w:val="28"/>
          <w:szCs w:val="28"/>
        </w:rPr>
      </w:pPr>
      <w:r>
        <w:rPr>
          <w:b/>
          <w:bCs/>
          <w:sz w:val="28"/>
          <w:szCs w:val="28"/>
        </w:rPr>
        <w:br w:type="page"/>
      </w:r>
    </w:p>
    <w:p w:rsidR="004A41EB" w:rsidRDefault="004A41EB" w:rsidP="004A41EB">
      <w:pPr>
        <w:pStyle w:val="Default"/>
        <w:rPr>
          <w:rFonts w:asciiTheme="minorHAnsi" w:hAnsiTheme="minorHAnsi"/>
          <w:b/>
          <w:bCs/>
          <w:sz w:val="28"/>
          <w:szCs w:val="28"/>
        </w:rPr>
      </w:pPr>
      <w:r w:rsidRPr="004A41EB">
        <w:rPr>
          <w:rFonts w:asciiTheme="minorHAnsi" w:hAnsiTheme="minorHAnsi"/>
          <w:b/>
          <w:bCs/>
          <w:sz w:val="28"/>
          <w:szCs w:val="28"/>
        </w:rPr>
        <w:lastRenderedPageBreak/>
        <w:t>ALA 2017 Midwinter Meeting</w:t>
      </w:r>
      <w:r>
        <w:rPr>
          <w:rFonts w:asciiTheme="minorHAnsi" w:hAnsiTheme="minorHAnsi"/>
          <w:b/>
          <w:bCs/>
          <w:sz w:val="28"/>
          <w:szCs w:val="28"/>
        </w:rPr>
        <w:t>/2</w:t>
      </w:r>
    </w:p>
    <w:p w:rsidR="004A41EB" w:rsidRDefault="004A41EB" w:rsidP="004A41EB">
      <w:pPr>
        <w:pStyle w:val="Default"/>
        <w:rPr>
          <w:rFonts w:asciiTheme="minorHAnsi" w:hAnsiTheme="minorHAnsi"/>
          <w:b/>
          <w:bCs/>
          <w:sz w:val="28"/>
          <w:szCs w:val="28"/>
        </w:rPr>
      </w:pPr>
    </w:p>
    <w:p w:rsidR="004A41EB" w:rsidRPr="004A41EB" w:rsidRDefault="004A41EB" w:rsidP="002F6365">
      <w:pPr>
        <w:pStyle w:val="Default"/>
        <w:rPr>
          <w:rFonts w:asciiTheme="minorHAnsi" w:hAnsiTheme="minorHAnsi"/>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 xml:space="preserve">approve the full list of companies, as listed on December 31, 2016, from the Domini and TIAA-CREF portfolios of “socially responsible” companies from which ALA units could use to prospect for corporate partners, sponsors, and donors. </w:t>
      </w:r>
      <w:r w:rsidRPr="004A41EB">
        <w:rPr>
          <w:rFonts w:asciiTheme="minorHAnsi" w:hAnsiTheme="minorHAnsi"/>
          <w:i/>
          <w:iCs/>
          <w:sz w:val="28"/>
          <w:szCs w:val="28"/>
        </w:rPr>
        <w:t>EBD #6.2</w:t>
      </w:r>
    </w:p>
    <w:p w:rsidR="004A41EB" w:rsidRDefault="004A41EB" w:rsidP="002F6365">
      <w:pPr>
        <w:pStyle w:val="Default"/>
        <w:rPr>
          <w:rFonts w:asciiTheme="minorHAnsi" w:hAnsiTheme="minorHAnsi"/>
          <w:b/>
          <w:bCs/>
          <w:sz w:val="28"/>
          <w:szCs w:val="28"/>
        </w:rPr>
      </w:pPr>
    </w:p>
    <w:p w:rsidR="004A41EB" w:rsidRDefault="004A41EB" w:rsidP="002F6365">
      <w:pPr>
        <w:pStyle w:val="Default"/>
        <w:rPr>
          <w:rFonts w:asciiTheme="minorHAnsi" w:hAnsiTheme="minorHAnsi"/>
          <w:i/>
          <w:iCs/>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 xml:space="preserve">approve the proposed 2017-2018 Presidential Initiative Budget of President-Elect Jim Neal in the amount of $75,000. </w:t>
      </w:r>
      <w:r w:rsidRPr="004A41EB">
        <w:rPr>
          <w:rFonts w:asciiTheme="minorHAnsi" w:hAnsiTheme="minorHAnsi"/>
          <w:i/>
          <w:iCs/>
          <w:sz w:val="28"/>
          <w:szCs w:val="28"/>
        </w:rPr>
        <w:t>EBD #14.3</w:t>
      </w:r>
    </w:p>
    <w:p w:rsidR="004A41EB" w:rsidRDefault="004A41EB" w:rsidP="002F6365">
      <w:pPr>
        <w:pStyle w:val="Default"/>
        <w:rPr>
          <w:rFonts w:asciiTheme="minorHAnsi" w:hAnsiTheme="minorHAnsi"/>
          <w:i/>
          <w:iCs/>
          <w:sz w:val="28"/>
          <w:szCs w:val="28"/>
        </w:rPr>
      </w:pPr>
    </w:p>
    <w:p w:rsidR="004A41EB" w:rsidRPr="004A41EB" w:rsidRDefault="004A41EB" w:rsidP="002F6365">
      <w:pPr>
        <w:pStyle w:val="Default"/>
        <w:rPr>
          <w:rFonts w:asciiTheme="minorHAnsi" w:hAnsiTheme="minorHAnsi"/>
          <w:sz w:val="28"/>
          <w:szCs w:val="28"/>
        </w:rPr>
      </w:pPr>
      <w:r w:rsidRPr="004A41EB">
        <w:rPr>
          <w:rFonts w:asciiTheme="minorHAnsi" w:hAnsiTheme="minorHAnsi"/>
          <w:b/>
          <w:bCs/>
          <w:sz w:val="28"/>
          <w:szCs w:val="28"/>
        </w:rPr>
        <w:t>In Executive Session, the Executive Board:</w:t>
      </w:r>
    </w:p>
    <w:p w:rsidR="004A41EB" w:rsidRDefault="004A41EB" w:rsidP="002F6365">
      <w:pPr>
        <w:pStyle w:val="Default"/>
        <w:rPr>
          <w:rFonts w:asciiTheme="minorHAnsi" w:hAnsiTheme="minorHAnsi"/>
          <w:b/>
          <w:bCs/>
          <w:sz w:val="28"/>
          <w:szCs w:val="28"/>
        </w:rPr>
      </w:pPr>
    </w:p>
    <w:p w:rsidR="004A41EB" w:rsidRPr="004A41EB" w:rsidRDefault="004A41EB" w:rsidP="002F6365">
      <w:pPr>
        <w:pStyle w:val="Default"/>
        <w:rPr>
          <w:rFonts w:asciiTheme="minorHAnsi" w:hAnsiTheme="minorHAnsi"/>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approve the ALA Standing Committee Appointments.</w:t>
      </w:r>
    </w:p>
    <w:p w:rsidR="004A41EB" w:rsidRDefault="004A41EB" w:rsidP="002F6365">
      <w:pPr>
        <w:pStyle w:val="Default"/>
        <w:rPr>
          <w:rFonts w:asciiTheme="minorHAnsi" w:hAnsiTheme="minorHAnsi"/>
          <w:b/>
          <w:bCs/>
          <w:sz w:val="28"/>
          <w:szCs w:val="28"/>
        </w:rPr>
      </w:pPr>
    </w:p>
    <w:p w:rsidR="004A41EB" w:rsidRPr="004A41EB" w:rsidRDefault="004A41EB" w:rsidP="002F6365">
      <w:pPr>
        <w:pStyle w:val="Default"/>
        <w:rPr>
          <w:rFonts w:asciiTheme="minorHAnsi" w:hAnsiTheme="minorHAnsi"/>
          <w:sz w:val="28"/>
          <w:szCs w:val="28"/>
        </w:rPr>
      </w:pPr>
      <w:r w:rsidRPr="004A41EB">
        <w:rPr>
          <w:rFonts w:asciiTheme="minorHAnsi" w:hAnsiTheme="minorHAnsi"/>
          <w:b/>
          <w:bCs/>
          <w:sz w:val="28"/>
          <w:szCs w:val="28"/>
        </w:rPr>
        <w:t xml:space="preserve">Voted to </w:t>
      </w:r>
      <w:r w:rsidRPr="004A41EB">
        <w:rPr>
          <w:rFonts w:asciiTheme="minorHAnsi" w:hAnsiTheme="minorHAnsi"/>
          <w:sz w:val="28"/>
          <w:szCs w:val="28"/>
        </w:rPr>
        <w:t xml:space="preserve">approve one International Federation of Library Associations and Institutions (IFLA) Governing Board At-Large Representative for 2017-19. </w:t>
      </w:r>
      <w:r w:rsidRPr="004A41EB">
        <w:rPr>
          <w:rFonts w:asciiTheme="minorHAnsi" w:hAnsiTheme="minorHAnsi"/>
          <w:i/>
          <w:iCs/>
          <w:sz w:val="28"/>
          <w:szCs w:val="28"/>
        </w:rPr>
        <w:t>CBD #12</w:t>
      </w:r>
    </w:p>
    <w:p w:rsidR="002F6365" w:rsidRDefault="002F6365" w:rsidP="002F6365">
      <w:pPr>
        <w:spacing w:line="240" w:lineRule="auto"/>
        <w:rPr>
          <w:b/>
          <w:bCs/>
          <w:sz w:val="28"/>
          <w:szCs w:val="28"/>
        </w:rPr>
      </w:pPr>
    </w:p>
    <w:p w:rsidR="004A41EB" w:rsidRPr="004A41EB" w:rsidRDefault="004A41EB" w:rsidP="002F6365">
      <w:pPr>
        <w:spacing w:line="240" w:lineRule="auto"/>
        <w:rPr>
          <w:i/>
          <w:iCs/>
          <w:sz w:val="28"/>
          <w:szCs w:val="28"/>
        </w:rPr>
      </w:pPr>
      <w:r w:rsidRPr="004A41EB">
        <w:rPr>
          <w:b/>
          <w:bCs/>
          <w:sz w:val="28"/>
          <w:szCs w:val="28"/>
        </w:rPr>
        <w:t xml:space="preserve">Voted to </w:t>
      </w:r>
      <w:r w:rsidRPr="004A41EB">
        <w:rPr>
          <w:sz w:val="28"/>
          <w:szCs w:val="28"/>
        </w:rPr>
        <w:t xml:space="preserve">approve nine International Federation of Library Associations and Institutions (IFLA) Section Committee Representatives for 2017-21. </w:t>
      </w:r>
      <w:r w:rsidRPr="004A41EB">
        <w:rPr>
          <w:i/>
          <w:iCs/>
          <w:sz w:val="28"/>
          <w:szCs w:val="28"/>
        </w:rPr>
        <w:t>CBD #13</w:t>
      </w:r>
    </w:p>
    <w:p w:rsidR="004A41EB" w:rsidRPr="004A41EB" w:rsidRDefault="004A41EB" w:rsidP="004A41EB">
      <w:pPr>
        <w:rPr>
          <w:i/>
          <w:iCs/>
          <w:sz w:val="28"/>
          <w:szCs w:val="28"/>
        </w:rPr>
      </w:pPr>
      <w:r w:rsidRPr="004A41EB">
        <w:rPr>
          <w:i/>
          <w:iCs/>
          <w:sz w:val="28"/>
          <w:szCs w:val="28"/>
        </w:rPr>
        <w:br w:type="page"/>
      </w:r>
    </w:p>
    <w:p w:rsidR="004A41EB" w:rsidRDefault="004A41EB" w:rsidP="004A41EB">
      <w:pPr>
        <w:pStyle w:val="Default"/>
        <w:ind w:left="4320" w:firstLine="720"/>
        <w:rPr>
          <w:rFonts w:asciiTheme="minorHAnsi" w:hAnsiTheme="minorHAnsi"/>
          <w:sz w:val="28"/>
          <w:szCs w:val="28"/>
        </w:rPr>
      </w:pPr>
      <w:r>
        <w:rPr>
          <w:rFonts w:asciiTheme="minorHAnsi" w:hAnsiTheme="minorHAnsi"/>
          <w:sz w:val="28"/>
          <w:szCs w:val="28"/>
        </w:rPr>
        <w:lastRenderedPageBreak/>
        <w:t>2016-2017 ALA CD#15.</w:t>
      </w:r>
      <w:r>
        <w:rPr>
          <w:rFonts w:asciiTheme="minorHAnsi" w:hAnsiTheme="minorHAnsi"/>
          <w:sz w:val="28"/>
          <w:szCs w:val="28"/>
        </w:rPr>
        <w:t>4</w:t>
      </w:r>
      <w:r>
        <w:rPr>
          <w:rFonts w:asciiTheme="minorHAnsi" w:hAnsiTheme="minorHAnsi"/>
          <w:sz w:val="28"/>
          <w:szCs w:val="28"/>
        </w:rPr>
        <w:t>_62017_INF</w:t>
      </w:r>
    </w:p>
    <w:p w:rsidR="004A41EB" w:rsidRDefault="004A41EB" w:rsidP="004A41EB">
      <w:pPr>
        <w:pStyle w:val="Default"/>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2017 ALA Annual Conference</w:t>
      </w:r>
    </w:p>
    <w:p w:rsidR="004A41EB" w:rsidRDefault="004A41EB" w:rsidP="004A41EB">
      <w:pPr>
        <w:autoSpaceDE w:val="0"/>
        <w:autoSpaceDN w:val="0"/>
        <w:adjustRightInd w:val="0"/>
        <w:spacing w:after="0" w:line="240" w:lineRule="auto"/>
        <w:rPr>
          <w:rFonts w:cs="Calibri"/>
          <w:sz w:val="28"/>
          <w:szCs w:val="28"/>
        </w:rPr>
      </w:pPr>
    </w:p>
    <w:p w:rsidR="004A41EB" w:rsidRPr="004A41EB" w:rsidRDefault="004A41EB" w:rsidP="004A41EB">
      <w:pPr>
        <w:autoSpaceDE w:val="0"/>
        <w:autoSpaceDN w:val="0"/>
        <w:adjustRightInd w:val="0"/>
        <w:spacing w:after="0" w:line="240" w:lineRule="auto"/>
        <w:jc w:val="center"/>
        <w:rPr>
          <w:rFonts w:cs="Times New Roman"/>
          <w:b/>
          <w:bCs/>
          <w:sz w:val="28"/>
          <w:szCs w:val="28"/>
        </w:rPr>
      </w:pPr>
      <w:r w:rsidRPr="004A41EB">
        <w:rPr>
          <w:rFonts w:cs="Times New Roman"/>
          <w:b/>
          <w:bCs/>
          <w:sz w:val="28"/>
          <w:szCs w:val="28"/>
        </w:rPr>
        <w:t>ACTION SUMMARY</w:t>
      </w:r>
    </w:p>
    <w:p w:rsidR="004A41EB" w:rsidRPr="004A41EB" w:rsidRDefault="004A41EB" w:rsidP="004A41EB">
      <w:pPr>
        <w:autoSpaceDE w:val="0"/>
        <w:autoSpaceDN w:val="0"/>
        <w:adjustRightInd w:val="0"/>
        <w:spacing w:after="0" w:line="240" w:lineRule="auto"/>
        <w:jc w:val="center"/>
        <w:rPr>
          <w:rFonts w:cs="Times New Roman"/>
          <w:b/>
          <w:bCs/>
          <w:sz w:val="28"/>
          <w:szCs w:val="28"/>
        </w:rPr>
      </w:pPr>
      <w:r w:rsidRPr="004A41EB">
        <w:rPr>
          <w:rFonts w:cs="Times New Roman"/>
          <w:b/>
          <w:bCs/>
          <w:sz w:val="28"/>
          <w:szCs w:val="28"/>
        </w:rPr>
        <w:t>ALA Executive Board</w:t>
      </w:r>
    </w:p>
    <w:p w:rsidR="004A41EB" w:rsidRDefault="004A41EB" w:rsidP="004A41EB">
      <w:pPr>
        <w:autoSpaceDE w:val="0"/>
        <w:autoSpaceDN w:val="0"/>
        <w:adjustRightInd w:val="0"/>
        <w:spacing w:after="0" w:line="240" w:lineRule="auto"/>
        <w:rPr>
          <w:rFonts w:cs="Times New Roman"/>
          <w:sz w:val="28"/>
          <w:szCs w:val="28"/>
        </w:rPr>
      </w:pPr>
    </w:p>
    <w:p w:rsidR="004A41EB" w:rsidRPr="004A41EB" w:rsidRDefault="004A41EB" w:rsidP="004A41EB">
      <w:pPr>
        <w:autoSpaceDE w:val="0"/>
        <w:autoSpaceDN w:val="0"/>
        <w:adjustRightInd w:val="0"/>
        <w:spacing w:after="0" w:line="240" w:lineRule="auto"/>
        <w:rPr>
          <w:rFonts w:cs="Times New Roman"/>
          <w:sz w:val="28"/>
          <w:szCs w:val="28"/>
        </w:rPr>
      </w:pPr>
      <w:r w:rsidRPr="004A41EB">
        <w:rPr>
          <w:rFonts w:cs="Times New Roman"/>
          <w:sz w:val="28"/>
          <w:szCs w:val="28"/>
        </w:rPr>
        <w:t>During the ALA 2017 Spring Meeting in Chicago, IL, the ALA Executive Board took the</w:t>
      </w:r>
      <w:r>
        <w:rPr>
          <w:rFonts w:cs="Times New Roman"/>
          <w:sz w:val="28"/>
          <w:szCs w:val="28"/>
        </w:rPr>
        <w:t xml:space="preserve"> </w:t>
      </w:r>
      <w:r w:rsidRPr="004A41EB">
        <w:rPr>
          <w:rFonts w:cs="Times New Roman"/>
          <w:sz w:val="28"/>
          <w:szCs w:val="28"/>
        </w:rPr>
        <w:t>following actions:</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i/>
          <w:iCs/>
          <w:sz w:val="28"/>
          <w:szCs w:val="28"/>
        </w:rPr>
      </w:pPr>
      <w:r w:rsidRPr="004A41EB">
        <w:rPr>
          <w:rFonts w:cs="Times New Roman"/>
          <w:b/>
          <w:bCs/>
          <w:sz w:val="28"/>
          <w:szCs w:val="28"/>
        </w:rPr>
        <w:t>By consent</w:t>
      </w:r>
      <w:r w:rsidRPr="004A41EB">
        <w:rPr>
          <w:rFonts w:cs="Times New Roman"/>
          <w:sz w:val="28"/>
          <w:szCs w:val="28"/>
        </w:rPr>
        <w:t>, approved the agenda for the 2017 Spring ALA Executive Board meeting (EBD</w:t>
      </w:r>
      <w:r>
        <w:rPr>
          <w:rFonts w:cs="Times New Roman"/>
          <w:sz w:val="28"/>
          <w:szCs w:val="28"/>
        </w:rPr>
        <w:t xml:space="preserve"> </w:t>
      </w:r>
      <w:r w:rsidRPr="004A41EB">
        <w:rPr>
          <w:rFonts w:cs="Times New Roman"/>
          <w:sz w:val="28"/>
          <w:szCs w:val="28"/>
        </w:rPr>
        <w:t xml:space="preserve">#9.3). </w:t>
      </w:r>
      <w:r w:rsidRPr="004A41EB">
        <w:rPr>
          <w:rFonts w:cs="Times New Roman"/>
          <w:i/>
          <w:iCs/>
          <w:sz w:val="28"/>
          <w:szCs w:val="28"/>
        </w:rPr>
        <w:t>Consent</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i/>
          <w:iCs/>
          <w:sz w:val="28"/>
          <w:szCs w:val="28"/>
        </w:rPr>
      </w:pPr>
      <w:r w:rsidRPr="004A41EB">
        <w:rPr>
          <w:rFonts w:cs="Times New Roman"/>
          <w:b/>
          <w:bCs/>
          <w:sz w:val="28"/>
          <w:szCs w:val="28"/>
        </w:rPr>
        <w:t>By consent</w:t>
      </w:r>
      <w:r w:rsidRPr="004A41EB">
        <w:rPr>
          <w:rFonts w:cs="Times New Roman"/>
          <w:sz w:val="28"/>
          <w:szCs w:val="28"/>
        </w:rPr>
        <w:t>, accepted the following reports: President’s Report, (EBD #7.5), President-Elect’s</w:t>
      </w:r>
      <w:r>
        <w:rPr>
          <w:rFonts w:cs="Times New Roman"/>
          <w:sz w:val="28"/>
          <w:szCs w:val="28"/>
        </w:rPr>
        <w:t xml:space="preserve"> </w:t>
      </w:r>
      <w:r w:rsidRPr="004A41EB">
        <w:rPr>
          <w:rFonts w:cs="Times New Roman"/>
          <w:sz w:val="28"/>
          <w:szCs w:val="28"/>
        </w:rPr>
        <w:t>Report (EBD #7.6), Executive Director’s Report (EBD #12.24), Interim Report to the Chapter</w:t>
      </w:r>
      <w:r>
        <w:rPr>
          <w:rFonts w:cs="Times New Roman"/>
          <w:sz w:val="28"/>
          <w:szCs w:val="28"/>
        </w:rPr>
        <w:t xml:space="preserve"> </w:t>
      </w:r>
      <w:r w:rsidRPr="004A41EB">
        <w:rPr>
          <w:rFonts w:cs="Times New Roman"/>
          <w:sz w:val="28"/>
          <w:szCs w:val="28"/>
        </w:rPr>
        <w:t xml:space="preserve">Relations Committee on Communications (EBD #10.5), </w:t>
      </w:r>
      <w:r w:rsidRPr="004A41EB">
        <w:rPr>
          <w:rFonts w:cs="Times New Roman"/>
          <w:i/>
          <w:iCs/>
          <w:sz w:val="28"/>
          <w:szCs w:val="28"/>
        </w:rPr>
        <w:t>Consent</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i/>
          <w:iCs/>
          <w:sz w:val="28"/>
          <w:szCs w:val="28"/>
        </w:rPr>
      </w:pPr>
      <w:r w:rsidRPr="004A41EB">
        <w:rPr>
          <w:rFonts w:cs="Times New Roman"/>
          <w:b/>
          <w:bCs/>
          <w:sz w:val="28"/>
          <w:szCs w:val="28"/>
        </w:rPr>
        <w:t xml:space="preserve">By consent, </w:t>
      </w:r>
      <w:r w:rsidRPr="004A41EB">
        <w:rPr>
          <w:rFonts w:cs="Times New Roman"/>
          <w:sz w:val="28"/>
          <w:szCs w:val="28"/>
        </w:rPr>
        <w:t>approved the 2017 ALA Executive Board Midwinter Meeting Minutes and the</w:t>
      </w:r>
      <w:r>
        <w:rPr>
          <w:rFonts w:cs="Times New Roman"/>
          <w:sz w:val="28"/>
          <w:szCs w:val="28"/>
        </w:rPr>
        <w:t xml:space="preserve"> </w:t>
      </w:r>
      <w:r w:rsidRPr="004A41EB">
        <w:rPr>
          <w:rFonts w:cs="Times New Roman"/>
          <w:sz w:val="28"/>
          <w:szCs w:val="28"/>
        </w:rPr>
        <w:t xml:space="preserve">corresponding Vote Tally (EBD #2.3 and EBD #1.9). </w:t>
      </w:r>
      <w:r w:rsidRPr="004A41EB">
        <w:rPr>
          <w:rFonts w:cs="Times New Roman"/>
          <w:i/>
          <w:iCs/>
          <w:sz w:val="28"/>
          <w:szCs w:val="28"/>
        </w:rPr>
        <w:t>Consent</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i/>
          <w:iCs/>
          <w:sz w:val="28"/>
          <w:szCs w:val="28"/>
        </w:rPr>
      </w:pPr>
      <w:r w:rsidRPr="004A41EB">
        <w:rPr>
          <w:rFonts w:cs="Times New Roman"/>
          <w:b/>
          <w:bCs/>
          <w:sz w:val="28"/>
          <w:szCs w:val="28"/>
        </w:rPr>
        <w:t xml:space="preserve">By consent, </w:t>
      </w:r>
      <w:r w:rsidRPr="004A41EB">
        <w:rPr>
          <w:rFonts w:cs="Times New Roman"/>
          <w:sz w:val="28"/>
          <w:szCs w:val="28"/>
        </w:rPr>
        <w:t>approved the Confirmation of Conference Call Votes, March 21, 2017 (EBD #1.10).</w:t>
      </w:r>
      <w:r>
        <w:rPr>
          <w:rFonts w:cs="Times New Roman"/>
          <w:sz w:val="28"/>
          <w:szCs w:val="28"/>
        </w:rPr>
        <w:t xml:space="preserve"> </w:t>
      </w:r>
      <w:r w:rsidRPr="004A41EB">
        <w:rPr>
          <w:rFonts w:cs="Times New Roman"/>
          <w:i/>
          <w:iCs/>
          <w:sz w:val="28"/>
          <w:szCs w:val="28"/>
        </w:rPr>
        <w:t>Consent</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sz w:val="28"/>
          <w:szCs w:val="28"/>
        </w:rPr>
      </w:pPr>
      <w:r w:rsidRPr="004A41EB">
        <w:rPr>
          <w:rFonts w:cs="Times New Roman"/>
          <w:b/>
          <w:bCs/>
          <w:sz w:val="28"/>
          <w:szCs w:val="28"/>
        </w:rPr>
        <w:t xml:space="preserve">Voted to </w:t>
      </w:r>
      <w:r w:rsidRPr="004A41EB">
        <w:rPr>
          <w:rFonts w:cs="Times New Roman"/>
          <w:sz w:val="28"/>
          <w:szCs w:val="28"/>
        </w:rPr>
        <w:t>approve the creation of a special Task Force on Sustainability with a charge</w:t>
      </w:r>
      <w:r>
        <w:rPr>
          <w:rFonts w:cs="Times New Roman"/>
          <w:sz w:val="28"/>
          <w:szCs w:val="28"/>
        </w:rPr>
        <w:t xml:space="preserve"> </w:t>
      </w:r>
      <w:r w:rsidRPr="004A41EB">
        <w:rPr>
          <w:rFonts w:cs="Times New Roman"/>
          <w:sz w:val="28"/>
          <w:szCs w:val="28"/>
        </w:rPr>
        <w:t>composition and timeline outlined in the accompanying attachment and a charge revised to</w:t>
      </w:r>
      <w:r>
        <w:rPr>
          <w:rFonts w:cs="Times New Roman"/>
          <w:sz w:val="28"/>
          <w:szCs w:val="28"/>
        </w:rPr>
        <w:t xml:space="preserve"> </w:t>
      </w:r>
      <w:r w:rsidRPr="004A41EB">
        <w:rPr>
          <w:rFonts w:cs="Times New Roman"/>
          <w:sz w:val="28"/>
          <w:szCs w:val="28"/>
        </w:rPr>
        <w:t>reflect the correct name of the taskforce. EBD #10.4</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sz w:val="28"/>
          <w:szCs w:val="28"/>
        </w:rPr>
      </w:pPr>
      <w:r w:rsidRPr="004A41EB">
        <w:rPr>
          <w:rFonts w:cs="Times New Roman"/>
          <w:b/>
          <w:bCs/>
          <w:sz w:val="28"/>
          <w:szCs w:val="28"/>
        </w:rPr>
        <w:t xml:space="preserve">Voted to </w:t>
      </w:r>
      <w:r w:rsidRPr="004A41EB">
        <w:rPr>
          <w:rFonts w:cs="Times New Roman"/>
          <w:sz w:val="28"/>
          <w:szCs w:val="28"/>
        </w:rPr>
        <w:t>approve applying the calendar year 2016 (2.1%) change in the national average</w:t>
      </w:r>
      <w:r>
        <w:rPr>
          <w:rFonts w:cs="Times New Roman"/>
          <w:sz w:val="28"/>
          <w:szCs w:val="28"/>
        </w:rPr>
        <w:t xml:space="preserve"> </w:t>
      </w:r>
      <w:r w:rsidRPr="004A41EB">
        <w:rPr>
          <w:rFonts w:cs="Times New Roman"/>
          <w:sz w:val="28"/>
          <w:szCs w:val="28"/>
        </w:rPr>
        <w:t>Consumer Price Index (CPI) to adjust ALA personal member dues in FY18. EBD #12.34</w:t>
      </w:r>
    </w:p>
    <w:p w:rsidR="004A41EB" w:rsidRDefault="004A41EB" w:rsidP="004A41EB">
      <w:pPr>
        <w:autoSpaceDE w:val="0"/>
        <w:autoSpaceDN w:val="0"/>
        <w:adjustRightInd w:val="0"/>
        <w:spacing w:after="0" w:line="240" w:lineRule="auto"/>
        <w:rPr>
          <w:rFonts w:cs="Times New Roman"/>
          <w:b/>
          <w:bCs/>
          <w:sz w:val="28"/>
          <w:szCs w:val="28"/>
        </w:rPr>
      </w:pPr>
    </w:p>
    <w:p w:rsidR="004A41EB" w:rsidRPr="004A41EB" w:rsidRDefault="004A41EB" w:rsidP="004A41EB">
      <w:pPr>
        <w:autoSpaceDE w:val="0"/>
        <w:autoSpaceDN w:val="0"/>
        <w:adjustRightInd w:val="0"/>
        <w:spacing w:after="0" w:line="240" w:lineRule="auto"/>
        <w:rPr>
          <w:rFonts w:cs="Times New Roman"/>
          <w:sz w:val="28"/>
          <w:szCs w:val="28"/>
        </w:rPr>
      </w:pPr>
      <w:r w:rsidRPr="004A41EB">
        <w:rPr>
          <w:rFonts w:cs="Times New Roman"/>
          <w:b/>
          <w:bCs/>
          <w:sz w:val="28"/>
          <w:szCs w:val="28"/>
        </w:rPr>
        <w:t xml:space="preserve">Voted that </w:t>
      </w:r>
      <w:r w:rsidRPr="004A41EB">
        <w:rPr>
          <w:rFonts w:cs="Times New Roman"/>
          <w:sz w:val="28"/>
          <w:szCs w:val="28"/>
        </w:rPr>
        <w:t>the Preliminary FY 2018 Budget proposal be forwarded to the Budget Analysis and</w:t>
      </w:r>
      <w:r>
        <w:rPr>
          <w:rFonts w:cs="Times New Roman"/>
          <w:sz w:val="28"/>
          <w:szCs w:val="28"/>
        </w:rPr>
        <w:t xml:space="preserve"> </w:t>
      </w:r>
      <w:r w:rsidRPr="004A41EB">
        <w:rPr>
          <w:rFonts w:cs="Times New Roman"/>
          <w:sz w:val="28"/>
          <w:szCs w:val="28"/>
        </w:rPr>
        <w:t>Review Committee (BARC) for further analysis and review. The Board affirms the strategic</w:t>
      </w:r>
      <w:r>
        <w:rPr>
          <w:rFonts w:cs="Times New Roman"/>
          <w:sz w:val="28"/>
          <w:szCs w:val="28"/>
        </w:rPr>
        <w:t xml:space="preserve"> </w:t>
      </w:r>
      <w:r w:rsidRPr="004A41EB">
        <w:rPr>
          <w:rFonts w:cs="Times New Roman"/>
          <w:sz w:val="28"/>
          <w:szCs w:val="28"/>
        </w:rPr>
        <w:t>directions of this budget and requests that BARC report back on its analysis at the 2017 Annual</w:t>
      </w:r>
      <w:r>
        <w:rPr>
          <w:rFonts w:cs="Times New Roman"/>
          <w:sz w:val="28"/>
          <w:szCs w:val="28"/>
        </w:rPr>
        <w:t xml:space="preserve"> </w:t>
      </w:r>
      <w:r w:rsidRPr="004A41EB">
        <w:rPr>
          <w:rFonts w:cs="Times New Roman"/>
          <w:sz w:val="28"/>
          <w:szCs w:val="28"/>
        </w:rPr>
        <w:t>Conference in Chicago. (EBD #14.6)</w:t>
      </w:r>
    </w:p>
    <w:p w:rsidR="004A41EB" w:rsidRDefault="004A41EB" w:rsidP="004A41EB">
      <w:pPr>
        <w:autoSpaceDE w:val="0"/>
        <w:autoSpaceDN w:val="0"/>
        <w:adjustRightInd w:val="0"/>
        <w:spacing w:after="0" w:line="240" w:lineRule="auto"/>
        <w:rPr>
          <w:rFonts w:cs="Times New Roman"/>
          <w:b/>
          <w:bCs/>
          <w:sz w:val="28"/>
          <w:szCs w:val="28"/>
        </w:rPr>
      </w:pPr>
    </w:p>
    <w:p w:rsidR="00702543" w:rsidRPr="004A41EB" w:rsidRDefault="004A41EB" w:rsidP="004A41EB">
      <w:pPr>
        <w:autoSpaceDE w:val="0"/>
        <w:autoSpaceDN w:val="0"/>
        <w:adjustRightInd w:val="0"/>
        <w:spacing w:after="0" w:line="240" w:lineRule="auto"/>
        <w:rPr>
          <w:sz w:val="28"/>
          <w:szCs w:val="28"/>
        </w:rPr>
      </w:pPr>
      <w:r w:rsidRPr="004A41EB">
        <w:rPr>
          <w:rFonts w:cs="Times New Roman"/>
          <w:b/>
          <w:bCs/>
          <w:sz w:val="28"/>
          <w:szCs w:val="28"/>
        </w:rPr>
        <w:t xml:space="preserve">Voted to </w:t>
      </w:r>
      <w:r w:rsidRPr="004A41EB">
        <w:rPr>
          <w:rFonts w:cs="Times New Roman"/>
          <w:sz w:val="28"/>
          <w:szCs w:val="28"/>
        </w:rPr>
        <w:t xml:space="preserve">accept the report with applause for the leadership of Peter Hepburn and the </w:t>
      </w:r>
      <w:proofErr w:type="gramStart"/>
      <w:r w:rsidRPr="004A41EB">
        <w:rPr>
          <w:rFonts w:cs="Times New Roman"/>
          <w:sz w:val="28"/>
          <w:szCs w:val="28"/>
        </w:rPr>
        <w:t>hard work</w:t>
      </w:r>
      <w:proofErr w:type="gramEnd"/>
      <w:r>
        <w:rPr>
          <w:rFonts w:cs="Times New Roman"/>
          <w:sz w:val="28"/>
          <w:szCs w:val="28"/>
        </w:rPr>
        <w:t xml:space="preserve"> </w:t>
      </w:r>
      <w:r w:rsidRPr="004A41EB">
        <w:rPr>
          <w:rFonts w:cs="Times New Roman"/>
          <w:sz w:val="28"/>
          <w:szCs w:val="28"/>
        </w:rPr>
        <w:t>of the task force and ask that the ALA management propose to the Board by the 2017 Annual</w:t>
      </w:r>
      <w:r>
        <w:rPr>
          <w:rFonts w:cs="Times New Roman"/>
          <w:sz w:val="28"/>
          <w:szCs w:val="28"/>
        </w:rPr>
        <w:t xml:space="preserve"> Conference</w:t>
      </w:r>
      <w:r w:rsidRPr="004A41EB">
        <w:rPr>
          <w:rFonts w:cs="Times New Roman"/>
          <w:sz w:val="28"/>
          <w:szCs w:val="28"/>
        </w:rPr>
        <w:t xml:space="preserve"> a strategy for advancing the recommendations. EBD #5.9</w:t>
      </w:r>
    </w:p>
    <w:sectPr w:rsidR="00702543" w:rsidRPr="004A41EB" w:rsidSect="004A41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EB"/>
    <w:rsid w:val="00035E91"/>
    <w:rsid w:val="002F6365"/>
    <w:rsid w:val="004A41EB"/>
    <w:rsid w:val="00686BE1"/>
    <w:rsid w:val="0070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2704"/>
  <w15:chartTrackingRefBased/>
  <w15:docId w15:val="{22AC462F-9C60-4F79-9A4F-996715B6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41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F6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4</cp:revision>
  <cp:lastPrinted>2017-06-21T23:03:00Z</cp:lastPrinted>
  <dcterms:created xsi:type="dcterms:W3CDTF">2017-06-21T22:55:00Z</dcterms:created>
  <dcterms:modified xsi:type="dcterms:W3CDTF">2017-06-21T23:04:00Z</dcterms:modified>
</cp:coreProperties>
</file>