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125" w:rsidRPr="00BB45A4" w:rsidRDefault="00AE297D" w:rsidP="00BB45A4">
      <w:pPr>
        <w:pStyle w:val="Defaul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BB45A4">
        <w:rPr>
          <w:sz w:val="26"/>
          <w:szCs w:val="26"/>
        </w:rPr>
        <w:tab/>
      </w:r>
      <w:r w:rsidR="00282125" w:rsidRPr="00BB45A4">
        <w:rPr>
          <w:sz w:val="26"/>
          <w:szCs w:val="26"/>
        </w:rPr>
        <w:t>2017-2018 ALA CD#17_13018_ACT</w:t>
      </w:r>
    </w:p>
    <w:p w:rsidR="005E145A" w:rsidRPr="00BB45A4" w:rsidRDefault="00282125" w:rsidP="00CA31AF">
      <w:pPr>
        <w:pStyle w:val="Default"/>
        <w:ind w:left="4320" w:firstLine="720"/>
        <w:rPr>
          <w:sz w:val="26"/>
          <w:szCs w:val="26"/>
        </w:rPr>
      </w:pPr>
      <w:r w:rsidRPr="00BB45A4">
        <w:rPr>
          <w:sz w:val="26"/>
          <w:szCs w:val="26"/>
        </w:rPr>
        <w:t>2</w:t>
      </w:r>
      <w:r w:rsidR="009B23D5" w:rsidRPr="00BB45A4">
        <w:rPr>
          <w:sz w:val="26"/>
          <w:szCs w:val="26"/>
        </w:rPr>
        <w:t>018</w:t>
      </w:r>
      <w:r w:rsidR="005E145A" w:rsidRPr="00BB45A4">
        <w:rPr>
          <w:sz w:val="26"/>
          <w:szCs w:val="26"/>
        </w:rPr>
        <w:t xml:space="preserve"> ALA </w:t>
      </w:r>
      <w:r w:rsidR="009B23D5" w:rsidRPr="00BB45A4">
        <w:rPr>
          <w:sz w:val="26"/>
          <w:szCs w:val="26"/>
        </w:rPr>
        <w:t>Midwinter Meeting</w:t>
      </w:r>
      <w:r w:rsidR="005E145A" w:rsidRPr="00BB45A4">
        <w:rPr>
          <w:sz w:val="26"/>
          <w:szCs w:val="26"/>
        </w:rPr>
        <w:t xml:space="preserve"> </w:t>
      </w:r>
    </w:p>
    <w:p w:rsidR="005E145A" w:rsidRPr="00BB45A4" w:rsidRDefault="005E145A" w:rsidP="005E145A">
      <w:pPr>
        <w:pStyle w:val="Default"/>
        <w:rPr>
          <w:b/>
          <w:bCs/>
          <w:sz w:val="26"/>
          <w:szCs w:val="26"/>
        </w:rPr>
      </w:pPr>
    </w:p>
    <w:p w:rsidR="005E145A" w:rsidRPr="00BB45A4" w:rsidRDefault="005E145A" w:rsidP="00282125">
      <w:pPr>
        <w:pStyle w:val="Default"/>
        <w:jc w:val="center"/>
        <w:rPr>
          <w:sz w:val="26"/>
          <w:szCs w:val="26"/>
        </w:rPr>
      </w:pPr>
      <w:r w:rsidRPr="00BB45A4">
        <w:rPr>
          <w:b/>
          <w:bCs/>
          <w:sz w:val="26"/>
          <w:szCs w:val="26"/>
        </w:rPr>
        <w:t>Report to ALA Council</w:t>
      </w:r>
    </w:p>
    <w:p w:rsidR="005E145A" w:rsidRPr="00BB45A4" w:rsidRDefault="005E145A" w:rsidP="00282125">
      <w:pPr>
        <w:pStyle w:val="Default"/>
        <w:jc w:val="center"/>
        <w:rPr>
          <w:sz w:val="26"/>
          <w:szCs w:val="26"/>
        </w:rPr>
      </w:pPr>
      <w:r w:rsidRPr="00BB45A4">
        <w:rPr>
          <w:b/>
          <w:bCs/>
          <w:sz w:val="26"/>
          <w:szCs w:val="26"/>
        </w:rPr>
        <w:t>Policy Monitoring Committee</w:t>
      </w:r>
    </w:p>
    <w:p w:rsidR="005E145A" w:rsidRPr="006F7278" w:rsidRDefault="009B23D5" w:rsidP="00282125">
      <w:pPr>
        <w:pStyle w:val="Default"/>
        <w:jc w:val="center"/>
        <w:rPr>
          <w:sz w:val="26"/>
          <w:szCs w:val="26"/>
        </w:rPr>
      </w:pPr>
      <w:r w:rsidRPr="00BB45A4">
        <w:rPr>
          <w:b/>
          <w:bCs/>
          <w:sz w:val="26"/>
          <w:szCs w:val="26"/>
        </w:rPr>
        <w:t>2018</w:t>
      </w:r>
      <w:r w:rsidR="006200C0" w:rsidRPr="00BB45A4">
        <w:rPr>
          <w:b/>
          <w:bCs/>
          <w:sz w:val="26"/>
          <w:szCs w:val="26"/>
        </w:rPr>
        <w:t xml:space="preserve"> ALA </w:t>
      </w:r>
      <w:r w:rsidRPr="00BB45A4">
        <w:rPr>
          <w:b/>
          <w:bCs/>
          <w:sz w:val="26"/>
          <w:szCs w:val="26"/>
        </w:rPr>
        <w:t>Midwinter Meeting</w:t>
      </w:r>
    </w:p>
    <w:p w:rsidR="005E145A" w:rsidRPr="006F7278" w:rsidRDefault="005E145A" w:rsidP="005E145A">
      <w:pPr>
        <w:pStyle w:val="Default"/>
        <w:rPr>
          <w:rFonts w:ascii="Garamond" w:hAnsi="Garamond" w:cs="Garamond"/>
          <w:sz w:val="26"/>
          <w:szCs w:val="26"/>
        </w:rPr>
      </w:pPr>
    </w:p>
    <w:p w:rsidR="005E145A" w:rsidRPr="00BB45A4" w:rsidRDefault="005E145A" w:rsidP="00AF62EA">
      <w:pPr>
        <w:pStyle w:val="Default"/>
        <w:rPr>
          <w:rFonts w:ascii="Garamond" w:hAnsi="Garamond" w:cs="Garamond"/>
          <w:sz w:val="26"/>
          <w:szCs w:val="26"/>
        </w:rPr>
      </w:pPr>
      <w:r w:rsidRPr="006F7278">
        <w:rPr>
          <w:rFonts w:ascii="Garamond" w:hAnsi="Garamond" w:cs="Garamond"/>
          <w:sz w:val="26"/>
          <w:szCs w:val="26"/>
        </w:rPr>
        <w:t xml:space="preserve">In accordance with Policy A.4.2.6 of the ALA </w:t>
      </w:r>
      <w:r w:rsidRPr="006F7278">
        <w:rPr>
          <w:rFonts w:ascii="Garamond" w:hAnsi="Garamond" w:cs="Garamond"/>
          <w:i/>
          <w:iCs/>
          <w:sz w:val="26"/>
          <w:szCs w:val="26"/>
        </w:rPr>
        <w:t>Policy Manual</w:t>
      </w:r>
      <w:r w:rsidRPr="006F7278">
        <w:rPr>
          <w:rFonts w:ascii="Garamond" w:hAnsi="Garamond" w:cs="Garamond"/>
          <w:sz w:val="26"/>
          <w:szCs w:val="26"/>
        </w:rPr>
        <w:t>, the Policy Monitoring Committee (PMC) has reviewed all actions taken by</w:t>
      </w:r>
      <w:r w:rsidR="00795019" w:rsidRPr="006F7278">
        <w:rPr>
          <w:rFonts w:ascii="Garamond" w:hAnsi="Garamond" w:cs="Garamond"/>
          <w:sz w:val="26"/>
          <w:szCs w:val="26"/>
        </w:rPr>
        <w:t xml:space="preserve"> the ALA Council during the </w:t>
      </w:r>
      <w:r w:rsidR="00795019" w:rsidRPr="00BB45A4">
        <w:rPr>
          <w:rFonts w:ascii="Garamond" w:hAnsi="Garamond" w:cs="Garamond"/>
          <w:sz w:val="26"/>
          <w:szCs w:val="26"/>
        </w:rPr>
        <w:t>2017</w:t>
      </w:r>
      <w:r w:rsidRPr="00BB45A4">
        <w:rPr>
          <w:rFonts w:ascii="Garamond" w:hAnsi="Garamond" w:cs="Garamond"/>
          <w:sz w:val="26"/>
          <w:szCs w:val="26"/>
        </w:rPr>
        <w:t xml:space="preserve"> ALA </w:t>
      </w:r>
      <w:r w:rsidR="00D51369" w:rsidRPr="00BB45A4">
        <w:rPr>
          <w:rFonts w:ascii="Garamond" w:hAnsi="Garamond" w:cs="Garamond"/>
          <w:sz w:val="26"/>
          <w:szCs w:val="26"/>
        </w:rPr>
        <w:t>Annual Conference</w:t>
      </w:r>
      <w:r w:rsidRPr="00BB45A4">
        <w:rPr>
          <w:rFonts w:ascii="Garamond" w:hAnsi="Garamond" w:cs="Garamond"/>
          <w:sz w:val="26"/>
          <w:szCs w:val="26"/>
        </w:rPr>
        <w:t xml:space="preserve"> for possible incorporation into, addition to, or changes to the ALA </w:t>
      </w:r>
      <w:r w:rsidRPr="00BB45A4">
        <w:rPr>
          <w:rFonts w:ascii="Garamond" w:hAnsi="Garamond" w:cs="Garamond"/>
          <w:i/>
          <w:iCs/>
          <w:sz w:val="26"/>
          <w:szCs w:val="26"/>
        </w:rPr>
        <w:t>Policy Manual</w:t>
      </w:r>
      <w:r w:rsidRPr="00BB45A4">
        <w:rPr>
          <w:rFonts w:ascii="Garamond" w:hAnsi="Garamond" w:cs="Garamond"/>
          <w:sz w:val="26"/>
          <w:szCs w:val="26"/>
        </w:rPr>
        <w:t xml:space="preserve">. </w:t>
      </w:r>
      <w:r w:rsidR="00D51369" w:rsidRPr="00BB45A4">
        <w:rPr>
          <w:rFonts w:ascii="Garamond" w:hAnsi="Garamond" w:cs="Garamond"/>
          <w:sz w:val="26"/>
          <w:szCs w:val="26"/>
        </w:rPr>
        <w:t xml:space="preserve"> </w:t>
      </w:r>
      <w:r w:rsidRPr="00BB45A4">
        <w:rPr>
          <w:rFonts w:ascii="Garamond" w:hAnsi="Garamond" w:cs="Garamond"/>
          <w:sz w:val="26"/>
          <w:szCs w:val="26"/>
        </w:rPr>
        <w:t xml:space="preserve">Based on Council actions at the </w:t>
      </w:r>
      <w:r w:rsidR="00D51369" w:rsidRPr="00BB45A4">
        <w:rPr>
          <w:rFonts w:ascii="Garamond" w:hAnsi="Garamond" w:cs="Garamond"/>
          <w:sz w:val="26"/>
          <w:szCs w:val="26"/>
        </w:rPr>
        <w:t xml:space="preserve">2017 </w:t>
      </w:r>
      <w:r w:rsidR="00AE297D" w:rsidRPr="00BB45A4">
        <w:rPr>
          <w:rFonts w:ascii="Garamond" w:hAnsi="Garamond" w:cs="Garamond"/>
          <w:sz w:val="26"/>
          <w:szCs w:val="26"/>
        </w:rPr>
        <w:t>ALA Annual Conference in Chicago, IL</w:t>
      </w:r>
      <w:r w:rsidR="00015D8C" w:rsidRPr="00BB45A4">
        <w:rPr>
          <w:rFonts w:ascii="Garamond" w:hAnsi="Garamond" w:cs="Garamond"/>
          <w:sz w:val="26"/>
          <w:szCs w:val="26"/>
        </w:rPr>
        <w:t>,</w:t>
      </w:r>
      <w:r w:rsidR="005976FF" w:rsidRPr="00BB45A4">
        <w:rPr>
          <w:rFonts w:ascii="Garamond" w:hAnsi="Garamond" w:cs="Garamond"/>
          <w:sz w:val="26"/>
          <w:szCs w:val="26"/>
        </w:rPr>
        <w:t xml:space="preserve"> </w:t>
      </w:r>
      <w:r w:rsidRPr="00BB45A4">
        <w:rPr>
          <w:rFonts w:ascii="Garamond" w:hAnsi="Garamond" w:cs="Garamond"/>
          <w:sz w:val="26"/>
          <w:szCs w:val="26"/>
        </w:rPr>
        <w:t xml:space="preserve">the Policy Monitoring Committee </w:t>
      </w:r>
      <w:r w:rsidR="00795019" w:rsidRPr="00BB45A4">
        <w:rPr>
          <w:rFonts w:ascii="Garamond" w:hAnsi="Garamond" w:cs="Garamond"/>
          <w:sz w:val="26"/>
          <w:szCs w:val="26"/>
        </w:rPr>
        <w:t xml:space="preserve">offers one point of information and </w:t>
      </w:r>
      <w:r w:rsidRPr="00BB45A4">
        <w:rPr>
          <w:rFonts w:ascii="Garamond" w:hAnsi="Garamond" w:cs="Garamond"/>
          <w:sz w:val="26"/>
          <w:szCs w:val="26"/>
        </w:rPr>
        <w:t xml:space="preserve">finds the following </w:t>
      </w:r>
      <w:r w:rsidR="00D51369" w:rsidRPr="00BB45A4">
        <w:rPr>
          <w:rFonts w:ascii="Garamond" w:hAnsi="Garamond" w:cs="Garamond"/>
          <w:sz w:val="26"/>
          <w:szCs w:val="26"/>
        </w:rPr>
        <w:t xml:space="preserve">three </w:t>
      </w:r>
      <w:r w:rsidRPr="00BB45A4">
        <w:rPr>
          <w:rFonts w:ascii="Garamond" w:hAnsi="Garamond" w:cs="Garamond"/>
          <w:sz w:val="26"/>
          <w:szCs w:val="26"/>
        </w:rPr>
        <w:t xml:space="preserve">items that require Council action: </w:t>
      </w:r>
    </w:p>
    <w:p w:rsidR="005E145A" w:rsidRPr="00BB45A4" w:rsidRDefault="005E145A" w:rsidP="005E145A">
      <w:pPr>
        <w:pStyle w:val="Default"/>
        <w:rPr>
          <w:rFonts w:ascii="Garamond" w:hAnsi="Garamond" w:cs="Garamond"/>
          <w:sz w:val="26"/>
          <w:szCs w:val="26"/>
        </w:rPr>
      </w:pPr>
    </w:p>
    <w:p w:rsidR="002069A0" w:rsidRPr="00BB45A4" w:rsidRDefault="002069A0" w:rsidP="005E145A">
      <w:pPr>
        <w:pStyle w:val="Default"/>
        <w:rPr>
          <w:rFonts w:ascii="Garamond" w:hAnsi="Garamond" w:cs="Garamond"/>
          <w:b/>
          <w:bCs/>
          <w:sz w:val="26"/>
          <w:szCs w:val="26"/>
        </w:rPr>
      </w:pPr>
      <w:r w:rsidRPr="00BB45A4">
        <w:rPr>
          <w:rFonts w:ascii="Garamond" w:hAnsi="Garamond" w:cs="Garamond"/>
          <w:b/>
          <w:bCs/>
          <w:sz w:val="26"/>
          <w:szCs w:val="26"/>
        </w:rPr>
        <w:t>Action Items</w:t>
      </w:r>
      <w:r w:rsidR="00282125" w:rsidRPr="00BB45A4">
        <w:rPr>
          <w:rFonts w:ascii="Garamond" w:hAnsi="Garamond" w:cs="Garamond"/>
          <w:b/>
          <w:bCs/>
          <w:sz w:val="26"/>
          <w:szCs w:val="26"/>
        </w:rPr>
        <w:t>:</w:t>
      </w:r>
    </w:p>
    <w:p w:rsidR="002069A0" w:rsidRPr="00BB45A4" w:rsidRDefault="002069A0" w:rsidP="005E145A">
      <w:pPr>
        <w:pStyle w:val="Default"/>
        <w:rPr>
          <w:rFonts w:ascii="Garamond" w:hAnsi="Garamond" w:cs="Garamond"/>
          <w:sz w:val="26"/>
          <w:szCs w:val="26"/>
        </w:rPr>
      </w:pPr>
    </w:p>
    <w:p w:rsidR="009E115D" w:rsidRPr="00BB45A4" w:rsidRDefault="006D32A8" w:rsidP="00EC443F">
      <w:pPr>
        <w:pStyle w:val="Default"/>
        <w:rPr>
          <w:rFonts w:ascii="Garamond" w:hAnsi="Garamond" w:cs="Garamond"/>
          <w:sz w:val="26"/>
          <w:szCs w:val="26"/>
        </w:rPr>
      </w:pPr>
      <w:r w:rsidRPr="00BB45A4">
        <w:rPr>
          <w:rFonts w:ascii="Garamond" w:hAnsi="Garamond" w:cs="Garamond"/>
          <w:b/>
          <w:sz w:val="26"/>
          <w:szCs w:val="26"/>
        </w:rPr>
        <w:t>Item #</w:t>
      </w:r>
      <w:r w:rsidR="00D1087B" w:rsidRPr="00BB45A4">
        <w:rPr>
          <w:rFonts w:ascii="Garamond" w:hAnsi="Garamond" w:cs="Garamond"/>
          <w:b/>
          <w:sz w:val="26"/>
          <w:szCs w:val="26"/>
        </w:rPr>
        <w:t>1</w:t>
      </w:r>
      <w:r w:rsidR="00FE0109" w:rsidRPr="00BB45A4">
        <w:rPr>
          <w:rFonts w:ascii="Garamond" w:hAnsi="Garamond" w:cs="Garamond"/>
          <w:sz w:val="26"/>
          <w:szCs w:val="26"/>
        </w:rPr>
        <w:t>:</w:t>
      </w:r>
      <w:r w:rsidR="00B533E0" w:rsidRPr="00BB45A4">
        <w:rPr>
          <w:rFonts w:ascii="Garamond" w:hAnsi="Garamond" w:cs="Garamond"/>
          <w:sz w:val="26"/>
          <w:szCs w:val="26"/>
        </w:rPr>
        <w:t xml:space="preserve"> </w:t>
      </w:r>
      <w:r w:rsidR="003E2F17" w:rsidRPr="00BB45A4">
        <w:rPr>
          <w:rFonts w:ascii="Garamond" w:hAnsi="Garamond" w:cs="Garamond"/>
          <w:sz w:val="26"/>
          <w:szCs w:val="26"/>
        </w:rPr>
        <w:t>At the 2017</w:t>
      </w:r>
      <w:r w:rsidR="00D1087B" w:rsidRPr="00BB45A4">
        <w:rPr>
          <w:rFonts w:ascii="Garamond" w:hAnsi="Garamond" w:cs="Garamond"/>
          <w:sz w:val="26"/>
          <w:szCs w:val="26"/>
        </w:rPr>
        <w:t xml:space="preserve"> ALA Annual Conference, </w:t>
      </w:r>
      <w:r w:rsidR="003B2F33" w:rsidRPr="00BB45A4">
        <w:rPr>
          <w:rFonts w:ascii="Garamond" w:hAnsi="Garamond" w:cs="Garamond"/>
          <w:sz w:val="26"/>
          <w:szCs w:val="26"/>
        </w:rPr>
        <w:t xml:space="preserve">the ALA </w:t>
      </w:r>
      <w:r w:rsidR="000414B6" w:rsidRPr="00BB45A4">
        <w:rPr>
          <w:rFonts w:ascii="Garamond" w:hAnsi="Garamond" w:cs="Garamond"/>
          <w:sz w:val="26"/>
          <w:szCs w:val="26"/>
        </w:rPr>
        <w:t>Council</w:t>
      </w:r>
      <w:r w:rsidR="006748E2" w:rsidRPr="00BB45A4">
        <w:rPr>
          <w:rFonts w:ascii="Garamond" w:hAnsi="Garamond" w:cs="Garamond"/>
          <w:sz w:val="26"/>
          <w:szCs w:val="26"/>
        </w:rPr>
        <w:t xml:space="preserve"> adopted</w:t>
      </w:r>
      <w:r w:rsidR="003B2F33" w:rsidRPr="00BB45A4">
        <w:rPr>
          <w:rFonts w:ascii="Garamond" w:hAnsi="Garamond" w:cs="Garamond"/>
          <w:sz w:val="26"/>
          <w:szCs w:val="26"/>
        </w:rPr>
        <w:t xml:space="preserve"> </w:t>
      </w:r>
      <w:r w:rsidR="006748E2" w:rsidRPr="00BB45A4">
        <w:rPr>
          <w:rFonts w:eastAsia="Calibri"/>
          <w:sz w:val="26"/>
          <w:szCs w:val="26"/>
        </w:rPr>
        <w:t>2016-2017 ALA CD#19.12_62617_act,</w:t>
      </w:r>
      <w:r w:rsidR="006748E2" w:rsidRPr="00BB45A4">
        <w:rPr>
          <w:rFonts w:ascii="Garamond" w:hAnsi="Garamond" w:cs="Garamond"/>
          <w:sz w:val="26"/>
          <w:szCs w:val="26"/>
        </w:rPr>
        <w:t xml:space="preserve"> </w:t>
      </w:r>
      <w:r w:rsidR="00EC443F" w:rsidRPr="00BB45A4">
        <w:rPr>
          <w:rFonts w:ascii="Garamond" w:hAnsi="Garamond" w:cs="Garamond"/>
          <w:sz w:val="26"/>
          <w:szCs w:val="26"/>
        </w:rPr>
        <w:t>Politics in American Libraries</w:t>
      </w:r>
      <w:r w:rsidR="003B2F33" w:rsidRPr="00BB45A4">
        <w:rPr>
          <w:rFonts w:ascii="Garamond" w:hAnsi="Garamond" w:cs="Garamond"/>
          <w:sz w:val="26"/>
          <w:szCs w:val="26"/>
        </w:rPr>
        <w:t>: A</w:t>
      </w:r>
      <w:r w:rsidR="00EC443F" w:rsidRPr="00BB45A4">
        <w:rPr>
          <w:rFonts w:ascii="Garamond" w:hAnsi="Garamond" w:cs="Garamond"/>
          <w:sz w:val="26"/>
          <w:szCs w:val="26"/>
        </w:rPr>
        <w:t>n interpretation of the</w:t>
      </w:r>
      <w:r w:rsidR="000414B6" w:rsidRPr="00BB45A4">
        <w:rPr>
          <w:rFonts w:ascii="Garamond" w:hAnsi="Garamond" w:cs="Garamond"/>
          <w:sz w:val="26"/>
          <w:szCs w:val="26"/>
        </w:rPr>
        <w:t xml:space="preserve"> </w:t>
      </w:r>
      <w:r w:rsidR="00EC443F" w:rsidRPr="00BB45A4">
        <w:rPr>
          <w:rFonts w:ascii="Garamond" w:hAnsi="Garamond" w:cs="Garamond"/>
          <w:i/>
          <w:iCs/>
          <w:sz w:val="26"/>
          <w:szCs w:val="26"/>
        </w:rPr>
        <w:t>Library Bill of Rights</w:t>
      </w:r>
      <w:r w:rsidR="00A36F1A" w:rsidRPr="00BB45A4">
        <w:rPr>
          <w:rFonts w:ascii="Garamond" w:hAnsi="Garamond" w:cs="Garamond"/>
          <w:sz w:val="26"/>
          <w:szCs w:val="26"/>
        </w:rPr>
        <w:t>.</w:t>
      </w:r>
    </w:p>
    <w:p w:rsidR="009E115D" w:rsidRPr="00BB45A4" w:rsidRDefault="009E115D" w:rsidP="005E145A">
      <w:pPr>
        <w:pStyle w:val="Default"/>
        <w:rPr>
          <w:rFonts w:ascii="Garamond" w:hAnsi="Garamond" w:cs="Garamond"/>
          <w:sz w:val="26"/>
          <w:szCs w:val="26"/>
        </w:rPr>
      </w:pPr>
    </w:p>
    <w:p w:rsidR="0047640B" w:rsidRPr="00BB45A4" w:rsidRDefault="009E115D" w:rsidP="00EC443F">
      <w:pPr>
        <w:pStyle w:val="Default"/>
        <w:rPr>
          <w:rFonts w:ascii="Garamond" w:hAnsi="Garamond" w:cs="Garamond"/>
          <w:sz w:val="26"/>
          <w:szCs w:val="26"/>
        </w:rPr>
      </w:pPr>
      <w:r w:rsidRPr="00BB45A4">
        <w:rPr>
          <w:rFonts w:ascii="Garamond" w:hAnsi="Garamond" w:cs="Garamond"/>
          <w:b/>
          <w:sz w:val="26"/>
          <w:szCs w:val="26"/>
        </w:rPr>
        <w:t xml:space="preserve">PMC MOVES </w:t>
      </w:r>
      <w:r w:rsidR="00282125" w:rsidRPr="00BB45A4">
        <w:rPr>
          <w:rFonts w:ascii="Garamond" w:hAnsi="Garamond" w:cs="Garamond"/>
          <w:sz w:val="26"/>
          <w:szCs w:val="26"/>
        </w:rPr>
        <w:t xml:space="preserve">the following text be incorporated into the ALA </w:t>
      </w:r>
      <w:r w:rsidR="00282125" w:rsidRPr="00BB45A4">
        <w:rPr>
          <w:rFonts w:ascii="Garamond" w:hAnsi="Garamond" w:cs="Garamond"/>
          <w:i/>
          <w:sz w:val="26"/>
          <w:szCs w:val="26"/>
        </w:rPr>
        <w:t>Policy Manual</w:t>
      </w:r>
      <w:r w:rsidR="00282125" w:rsidRPr="00BB45A4">
        <w:rPr>
          <w:rFonts w:ascii="Garamond" w:hAnsi="Garamond" w:cs="Garamond"/>
          <w:sz w:val="26"/>
          <w:szCs w:val="26"/>
        </w:rPr>
        <w:t xml:space="preserve"> as Policy </w:t>
      </w:r>
      <w:r w:rsidR="00EC443F" w:rsidRPr="00BB45A4">
        <w:rPr>
          <w:rFonts w:ascii="Garamond" w:hAnsi="Garamond" w:cs="Garamond"/>
          <w:sz w:val="26"/>
          <w:szCs w:val="26"/>
        </w:rPr>
        <w:t>B.2.1.10.1</w:t>
      </w:r>
      <w:r w:rsidR="00AA12CD" w:rsidRPr="00BB45A4">
        <w:rPr>
          <w:rFonts w:ascii="Garamond" w:hAnsi="Garamond" w:cs="Garamond"/>
          <w:sz w:val="26"/>
          <w:szCs w:val="26"/>
        </w:rPr>
        <w:t>:</w:t>
      </w:r>
    </w:p>
    <w:p w:rsidR="00282125" w:rsidRPr="00BB45A4" w:rsidRDefault="00282125" w:rsidP="005E145A">
      <w:pPr>
        <w:pStyle w:val="Default"/>
        <w:rPr>
          <w:rFonts w:ascii="Garamond" w:hAnsi="Garamond" w:cs="Garamond"/>
          <w:sz w:val="26"/>
          <w:szCs w:val="26"/>
        </w:rPr>
      </w:pPr>
    </w:p>
    <w:p w:rsidR="0047640B" w:rsidRPr="00BB45A4" w:rsidRDefault="00282125" w:rsidP="00282125">
      <w:pPr>
        <w:pStyle w:val="Default"/>
        <w:ind w:left="720"/>
        <w:rPr>
          <w:rFonts w:ascii="Garamond" w:hAnsi="Garamond" w:cs="Garamond"/>
          <w:sz w:val="26"/>
          <w:szCs w:val="26"/>
        </w:rPr>
      </w:pPr>
      <w:r w:rsidRPr="00BB45A4">
        <w:rPr>
          <w:rFonts w:ascii="Garamond" w:hAnsi="Garamond" w:cs="Garamond"/>
          <w:b/>
          <w:sz w:val="26"/>
          <w:szCs w:val="26"/>
        </w:rPr>
        <w:t>B.2.1.10.1 Politics in American Libraries.</w:t>
      </w:r>
      <w:r w:rsidRPr="00BB45A4">
        <w:rPr>
          <w:rFonts w:ascii="Garamond" w:hAnsi="Garamond" w:cs="Garamond"/>
          <w:sz w:val="26"/>
          <w:szCs w:val="26"/>
        </w:rPr>
        <w:t xml:space="preserve">  </w:t>
      </w:r>
      <w:r w:rsidR="00EC443F" w:rsidRPr="00BB45A4">
        <w:rPr>
          <w:rFonts w:ascii="Garamond" w:hAnsi="Garamond" w:cs="Garamond"/>
          <w:sz w:val="26"/>
          <w:szCs w:val="26"/>
        </w:rPr>
        <w:t xml:space="preserve">The </w:t>
      </w:r>
      <w:r w:rsidR="00EC443F" w:rsidRPr="00BB45A4">
        <w:rPr>
          <w:rFonts w:ascii="Garamond" w:hAnsi="Garamond" w:cs="Garamond"/>
          <w:i/>
          <w:sz w:val="26"/>
          <w:szCs w:val="26"/>
        </w:rPr>
        <w:t>Library Bill of Rights</w:t>
      </w:r>
      <w:r w:rsidR="00EC443F" w:rsidRPr="00BB45A4">
        <w:rPr>
          <w:rFonts w:ascii="Garamond" w:hAnsi="Garamond" w:cs="Garamond"/>
          <w:sz w:val="26"/>
          <w:szCs w:val="26"/>
        </w:rPr>
        <w:t xml:space="preserve"> specifically states that "all people" and "all points of view" should be included in library materials and information. This includes views on political topics, and libraries' collections should reflect as wide a diversity of views on political topics as possible. In addition, libraries should encourage political discourse as part of civic engagement in forums designated for that purpose. If a library has designated a space for community use, it must make that space available to all community organizations and groups regardless of their views or affiliations, or how unpopular or offensive the views may be to even vocal or influential segments of society. Adopted, June 2017. (</w:t>
      </w:r>
      <w:r w:rsidR="00EC443F" w:rsidRPr="00BB45A4">
        <w:rPr>
          <w:rFonts w:ascii="Garamond" w:hAnsi="Garamond" w:cs="Garamond"/>
          <w:i/>
          <w:sz w:val="26"/>
          <w:szCs w:val="26"/>
        </w:rPr>
        <w:t>See</w:t>
      </w:r>
      <w:r w:rsidR="00EC443F" w:rsidRPr="00BB45A4">
        <w:rPr>
          <w:rFonts w:ascii="Garamond" w:hAnsi="Garamond" w:cs="Garamond"/>
          <w:sz w:val="26"/>
          <w:szCs w:val="26"/>
        </w:rPr>
        <w:t xml:space="preserve"> Policy Reference File:</w:t>
      </w:r>
      <w:r w:rsidR="006748E2" w:rsidRPr="00BB45A4">
        <w:rPr>
          <w:rFonts w:ascii="Garamond" w:hAnsi="Garamond" w:cs="Garamond"/>
          <w:sz w:val="26"/>
          <w:szCs w:val="26"/>
        </w:rPr>
        <w:t xml:space="preserve"> </w:t>
      </w:r>
      <w:r w:rsidR="00EC443F" w:rsidRPr="00BB45A4">
        <w:rPr>
          <w:rFonts w:ascii="Garamond" w:hAnsi="Garamond" w:cs="Garamond"/>
          <w:sz w:val="26"/>
          <w:szCs w:val="26"/>
        </w:rPr>
        <w:t xml:space="preserve">"Politics in American Libraries: An Interpretation of the </w:t>
      </w:r>
      <w:r w:rsidR="00EC443F" w:rsidRPr="00BB45A4">
        <w:rPr>
          <w:rFonts w:ascii="Garamond" w:hAnsi="Garamond" w:cs="Garamond"/>
          <w:i/>
          <w:sz w:val="26"/>
          <w:szCs w:val="26"/>
        </w:rPr>
        <w:t>Library Bill of Rights</w:t>
      </w:r>
      <w:r w:rsidR="00EC443F" w:rsidRPr="00BB45A4">
        <w:rPr>
          <w:rFonts w:ascii="Garamond" w:hAnsi="Garamond" w:cs="Garamond"/>
          <w:sz w:val="26"/>
          <w:szCs w:val="26"/>
        </w:rPr>
        <w:t>. 2016-2017 ALA CD</w:t>
      </w:r>
      <w:r w:rsidR="005442EB" w:rsidRPr="00BB45A4">
        <w:rPr>
          <w:rFonts w:ascii="Garamond" w:hAnsi="Garamond" w:cs="Garamond"/>
          <w:sz w:val="26"/>
          <w:szCs w:val="26"/>
        </w:rPr>
        <w:t>#</w:t>
      </w:r>
      <w:r w:rsidR="00EC443F" w:rsidRPr="00BB45A4">
        <w:rPr>
          <w:rFonts w:ascii="Garamond" w:hAnsi="Garamond" w:cs="Garamond"/>
          <w:sz w:val="26"/>
          <w:szCs w:val="26"/>
        </w:rPr>
        <w:t xml:space="preserve"> #19.12_62617_act)</w:t>
      </w:r>
    </w:p>
    <w:p w:rsidR="00A36F1A" w:rsidRPr="00BB45A4" w:rsidRDefault="00A36F1A" w:rsidP="005E145A">
      <w:pPr>
        <w:pStyle w:val="Default"/>
        <w:rPr>
          <w:rFonts w:ascii="Garamond" w:hAnsi="Garamond" w:cs="Garamond"/>
          <w:sz w:val="26"/>
          <w:szCs w:val="26"/>
        </w:rPr>
      </w:pPr>
    </w:p>
    <w:p w:rsidR="003B2F33" w:rsidRPr="00BB45A4" w:rsidRDefault="00A36F1A" w:rsidP="003B2F33">
      <w:pPr>
        <w:pStyle w:val="Default"/>
        <w:rPr>
          <w:rFonts w:ascii="Garamond" w:hAnsi="Garamond" w:cs="Garamond"/>
          <w:sz w:val="26"/>
          <w:szCs w:val="26"/>
        </w:rPr>
      </w:pPr>
      <w:r w:rsidRPr="00BB45A4">
        <w:rPr>
          <w:rFonts w:ascii="Garamond" w:hAnsi="Garamond" w:cs="Garamond"/>
          <w:b/>
          <w:bCs/>
          <w:sz w:val="26"/>
          <w:szCs w:val="26"/>
        </w:rPr>
        <w:t>Item #2</w:t>
      </w:r>
      <w:r w:rsidRPr="00BB45A4">
        <w:rPr>
          <w:rFonts w:ascii="Garamond" w:hAnsi="Garamond" w:cs="Garamond"/>
          <w:sz w:val="26"/>
          <w:szCs w:val="26"/>
        </w:rPr>
        <w:t xml:space="preserve">: At the 2017 ALA Annual Conference, </w:t>
      </w:r>
      <w:r w:rsidR="003B2F33" w:rsidRPr="00BB45A4">
        <w:rPr>
          <w:rFonts w:ascii="Garamond" w:hAnsi="Garamond" w:cs="Garamond"/>
          <w:sz w:val="26"/>
          <w:szCs w:val="26"/>
        </w:rPr>
        <w:t xml:space="preserve">the ALA </w:t>
      </w:r>
      <w:r w:rsidRPr="00BB45A4">
        <w:rPr>
          <w:rFonts w:ascii="Garamond" w:hAnsi="Garamond" w:cs="Garamond"/>
          <w:sz w:val="26"/>
          <w:szCs w:val="26"/>
        </w:rPr>
        <w:t xml:space="preserve">Council </w:t>
      </w:r>
      <w:r w:rsidR="006748E2" w:rsidRPr="00BB45A4">
        <w:rPr>
          <w:rFonts w:ascii="Garamond" w:hAnsi="Garamond" w:cs="Garamond"/>
          <w:sz w:val="26"/>
          <w:szCs w:val="26"/>
        </w:rPr>
        <w:t xml:space="preserve">adopted </w:t>
      </w:r>
      <w:r w:rsidR="003B2F33" w:rsidRPr="00BB45A4">
        <w:rPr>
          <w:rFonts w:ascii="Garamond" w:hAnsi="Garamond" w:cs="Garamond"/>
          <w:sz w:val="26"/>
          <w:szCs w:val="26"/>
        </w:rPr>
        <w:t xml:space="preserve">ALA </w:t>
      </w:r>
      <w:r w:rsidRPr="00BB45A4">
        <w:rPr>
          <w:rFonts w:ascii="Garamond" w:hAnsi="Garamond" w:cs="Garamond"/>
          <w:sz w:val="26"/>
          <w:szCs w:val="26"/>
        </w:rPr>
        <w:t>CD#19.13</w:t>
      </w:r>
      <w:r w:rsidR="003B2F33" w:rsidRPr="00BB45A4">
        <w:rPr>
          <w:rFonts w:ascii="Garamond" w:hAnsi="Garamond" w:cs="Garamond"/>
          <w:sz w:val="26"/>
          <w:szCs w:val="26"/>
        </w:rPr>
        <w:t xml:space="preserve">_62617_act, Equity, Diversity, Inclusion: An interpretation of the </w:t>
      </w:r>
      <w:r w:rsidR="003B2F33" w:rsidRPr="00BB45A4">
        <w:rPr>
          <w:rFonts w:ascii="Garamond" w:hAnsi="Garamond" w:cs="Garamond"/>
          <w:i/>
          <w:iCs/>
          <w:sz w:val="26"/>
          <w:szCs w:val="26"/>
        </w:rPr>
        <w:t>Library Bill of Rights</w:t>
      </w:r>
      <w:r w:rsidR="003B2F33" w:rsidRPr="00BB45A4">
        <w:rPr>
          <w:rFonts w:ascii="Garamond" w:hAnsi="Garamond" w:cs="Garamond"/>
          <w:sz w:val="26"/>
          <w:szCs w:val="26"/>
        </w:rPr>
        <w:t>.</w:t>
      </w:r>
    </w:p>
    <w:p w:rsidR="003B2F33" w:rsidRPr="00BB45A4" w:rsidRDefault="003B2F33" w:rsidP="005E145A">
      <w:pPr>
        <w:pStyle w:val="Default"/>
        <w:rPr>
          <w:rFonts w:ascii="Garamond" w:hAnsi="Garamond" w:cs="Garamond"/>
          <w:sz w:val="26"/>
          <w:szCs w:val="26"/>
        </w:rPr>
      </w:pPr>
    </w:p>
    <w:p w:rsidR="004149A4" w:rsidRPr="00BB45A4" w:rsidRDefault="004149A4" w:rsidP="00FF2B49">
      <w:pPr>
        <w:pStyle w:val="Default"/>
        <w:rPr>
          <w:rFonts w:ascii="Garamond" w:hAnsi="Garamond" w:cs="Garamond"/>
          <w:bCs/>
          <w:sz w:val="26"/>
          <w:szCs w:val="26"/>
        </w:rPr>
      </w:pPr>
      <w:r w:rsidRPr="00BB45A4">
        <w:rPr>
          <w:rFonts w:ascii="Garamond" w:hAnsi="Garamond" w:cs="Garamond"/>
          <w:b/>
          <w:sz w:val="26"/>
          <w:szCs w:val="26"/>
        </w:rPr>
        <w:t>PMC MOVES</w:t>
      </w:r>
      <w:r w:rsidR="00FF2B49" w:rsidRPr="00BB45A4">
        <w:rPr>
          <w:rFonts w:ascii="Garamond" w:hAnsi="Garamond" w:cs="Garamond"/>
          <w:bCs/>
          <w:sz w:val="26"/>
          <w:szCs w:val="26"/>
        </w:rPr>
        <w:t xml:space="preserve"> </w:t>
      </w:r>
      <w:r w:rsidR="003B2F33" w:rsidRPr="00BB45A4">
        <w:rPr>
          <w:rFonts w:ascii="Garamond" w:hAnsi="Garamond" w:cs="Garamond"/>
          <w:sz w:val="26"/>
          <w:szCs w:val="26"/>
        </w:rPr>
        <w:t xml:space="preserve">the following text be incorporated into the ALA </w:t>
      </w:r>
      <w:r w:rsidR="003B2F33" w:rsidRPr="00BB45A4">
        <w:rPr>
          <w:rFonts w:ascii="Garamond" w:hAnsi="Garamond" w:cs="Garamond"/>
          <w:i/>
          <w:sz w:val="26"/>
          <w:szCs w:val="26"/>
        </w:rPr>
        <w:t>Policy Manual</w:t>
      </w:r>
      <w:r w:rsidR="003B2F33" w:rsidRPr="00BB45A4">
        <w:rPr>
          <w:rFonts w:ascii="Garamond" w:hAnsi="Garamond" w:cs="Garamond"/>
          <w:sz w:val="26"/>
          <w:szCs w:val="26"/>
        </w:rPr>
        <w:t xml:space="preserve"> as Policy </w:t>
      </w:r>
      <w:r w:rsidR="00FF2B49" w:rsidRPr="00BB45A4">
        <w:rPr>
          <w:rFonts w:ascii="Garamond" w:hAnsi="Garamond" w:cs="Garamond"/>
          <w:bCs/>
          <w:sz w:val="26"/>
          <w:szCs w:val="26"/>
        </w:rPr>
        <w:t>B.2.1.27:</w:t>
      </w:r>
    </w:p>
    <w:p w:rsidR="004149A4" w:rsidRPr="00BB45A4" w:rsidRDefault="004149A4" w:rsidP="005E145A">
      <w:pPr>
        <w:pStyle w:val="Default"/>
        <w:rPr>
          <w:rFonts w:ascii="Garamond" w:hAnsi="Garamond" w:cs="Garamond"/>
          <w:sz w:val="26"/>
          <w:szCs w:val="26"/>
        </w:rPr>
      </w:pPr>
    </w:p>
    <w:p w:rsidR="00A36F1A" w:rsidRPr="00BB45A4" w:rsidRDefault="003B2F33" w:rsidP="00AE297D">
      <w:pPr>
        <w:pStyle w:val="Default"/>
        <w:ind w:left="720"/>
        <w:rPr>
          <w:rFonts w:ascii="Garamond" w:hAnsi="Garamond" w:cs="Garamond"/>
          <w:sz w:val="26"/>
          <w:szCs w:val="26"/>
        </w:rPr>
      </w:pPr>
      <w:r w:rsidRPr="00BB45A4">
        <w:rPr>
          <w:rFonts w:ascii="Garamond" w:hAnsi="Garamond" w:cs="Garamond"/>
          <w:b/>
          <w:bCs/>
          <w:sz w:val="26"/>
          <w:szCs w:val="26"/>
        </w:rPr>
        <w:t xml:space="preserve">B.2.1.27 </w:t>
      </w:r>
      <w:r w:rsidRPr="00BB45A4">
        <w:rPr>
          <w:rFonts w:ascii="Garamond" w:hAnsi="Garamond" w:cs="Garamond"/>
          <w:b/>
          <w:sz w:val="26"/>
          <w:szCs w:val="26"/>
        </w:rPr>
        <w:t>Equity, Diversity, Inclusion.</w:t>
      </w:r>
      <w:r w:rsidRPr="00BB45A4">
        <w:rPr>
          <w:rFonts w:ascii="Garamond" w:hAnsi="Garamond" w:cs="Garamond"/>
          <w:sz w:val="26"/>
          <w:szCs w:val="26"/>
        </w:rPr>
        <w:t xml:space="preserve">  </w:t>
      </w:r>
      <w:r w:rsidRPr="00BB45A4">
        <w:rPr>
          <w:rFonts w:ascii="Garamond" w:hAnsi="Garamond" w:cs="Garamond"/>
          <w:bCs/>
          <w:sz w:val="26"/>
          <w:szCs w:val="26"/>
        </w:rPr>
        <w:t xml:space="preserve"> </w:t>
      </w:r>
      <w:r w:rsidR="00A36F1A" w:rsidRPr="00BB45A4">
        <w:rPr>
          <w:rFonts w:ascii="Garamond" w:hAnsi="Garamond" w:cs="Garamond"/>
          <w:sz w:val="26"/>
          <w:szCs w:val="26"/>
        </w:rPr>
        <w:t xml:space="preserve">Equity, diversity and inclusion are central to the promotion and practice of intellectual freedom. The </w:t>
      </w:r>
      <w:r w:rsidR="00A36F1A" w:rsidRPr="00BB45A4">
        <w:rPr>
          <w:rFonts w:ascii="Garamond" w:hAnsi="Garamond" w:cs="Garamond"/>
          <w:i/>
          <w:sz w:val="26"/>
          <w:szCs w:val="26"/>
        </w:rPr>
        <w:t>Library Bill of Rights</w:t>
      </w:r>
      <w:r w:rsidR="00A36F1A" w:rsidRPr="00BB45A4">
        <w:rPr>
          <w:rFonts w:ascii="Garamond" w:hAnsi="Garamond" w:cs="Garamond"/>
          <w:sz w:val="26"/>
          <w:szCs w:val="26"/>
        </w:rPr>
        <w:t xml:space="preserve">' guarantee that "a person's right to use a library should not be denied or abridged because of origin, age, background, and views" encompasses the broadest possible spectrum of diversity. Libraries should include a full range of viewpoints and experiences in its collections and proactively seek to include resources and programming representing the greatest possible diversity of genres, ideas, and expressions; insure equity of access to the library's collections and services; and welcome diverse content in their exhibit spaces and diverse ideas, individuals, and groups in their meeting rooms. Library staff and administrators should also be inclusive and reflective of the community. </w:t>
      </w:r>
      <w:r w:rsidR="00D51369" w:rsidRPr="00BB45A4">
        <w:rPr>
          <w:rFonts w:ascii="Garamond" w:hAnsi="Garamond" w:cs="Garamond"/>
          <w:sz w:val="26"/>
          <w:szCs w:val="26"/>
        </w:rPr>
        <w:t>Adopted, June 2017.</w:t>
      </w:r>
      <w:r w:rsidR="00AE297D" w:rsidRPr="00BB45A4">
        <w:rPr>
          <w:rFonts w:ascii="Garamond" w:hAnsi="Garamond" w:cs="Garamond"/>
          <w:sz w:val="26"/>
          <w:szCs w:val="26"/>
        </w:rPr>
        <w:t xml:space="preserve"> </w:t>
      </w:r>
      <w:r w:rsidR="00A36F1A" w:rsidRPr="00BB45A4">
        <w:rPr>
          <w:rFonts w:ascii="Garamond" w:hAnsi="Garamond" w:cs="Garamond"/>
          <w:sz w:val="26"/>
          <w:szCs w:val="26"/>
        </w:rPr>
        <w:t>(</w:t>
      </w:r>
      <w:r w:rsidR="00A36F1A" w:rsidRPr="00BB45A4">
        <w:rPr>
          <w:rFonts w:ascii="Garamond" w:hAnsi="Garamond" w:cs="Garamond"/>
          <w:i/>
          <w:iCs/>
          <w:sz w:val="26"/>
          <w:szCs w:val="26"/>
        </w:rPr>
        <w:t>See</w:t>
      </w:r>
      <w:r w:rsidR="00A36F1A" w:rsidRPr="00BB45A4">
        <w:rPr>
          <w:rFonts w:ascii="Garamond" w:hAnsi="Garamond" w:cs="Garamond"/>
          <w:sz w:val="26"/>
          <w:szCs w:val="26"/>
        </w:rPr>
        <w:t xml:space="preserve"> Policy Reference File: “Equity, Diversity, Inclusion: An Interpretation of the </w:t>
      </w:r>
      <w:r w:rsidR="00A36F1A" w:rsidRPr="00BB45A4">
        <w:rPr>
          <w:rFonts w:ascii="Garamond" w:hAnsi="Garamond" w:cs="Garamond"/>
          <w:i/>
          <w:iCs/>
          <w:sz w:val="26"/>
          <w:szCs w:val="26"/>
        </w:rPr>
        <w:t>Library Bill of Rights</w:t>
      </w:r>
      <w:r w:rsidR="00A36F1A" w:rsidRPr="00BB45A4">
        <w:rPr>
          <w:rFonts w:ascii="Garamond" w:hAnsi="Garamond" w:cs="Garamond"/>
          <w:sz w:val="26"/>
          <w:szCs w:val="26"/>
        </w:rPr>
        <w:t xml:space="preserve">, 2016-2017 ALA </w:t>
      </w:r>
      <w:r w:rsidR="00D51369" w:rsidRPr="00BB45A4">
        <w:rPr>
          <w:rFonts w:ascii="Garamond" w:hAnsi="Garamond" w:cs="Garamond"/>
          <w:sz w:val="26"/>
          <w:szCs w:val="26"/>
        </w:rPr>
        <w:t>C</w:t>
      </w:r>
      <w:r w:rsidR="00A36F1A" w:rsidRPr="00BB45A4">
        <w:rPr>
          <w:rFonts w:ascii="Garamond" w:hAnsi="Garamond" w:cs="Garamond"/>
          <w:sz w:val="26"/>
          <w:szCs w:val="26"/>
        </w:rPr>
        <w:t>D#19.13_62617_act)</w:t>
      </w:r>
    </w:p>
    <w:p w:rsidR="006D32A8" w:rsidRPr="00BB45A4" w:rsidRDefault="006D32A8" w:rsidP="005E145A">
      <w:pPr>
        <w:pStyle w:val="Default"/>
        <w:rPr>
          <w:rFonts w:ascii="Garamond" w:hAnsi="Garamond" w:cs="Garamond"/>
          <w:sz w:val="26"/>
          <w:szCs w:val="26"/>
        </w:rPr>
      </w:pPr>
    </w:p>
    <w:p w:rsidR="00A36F1A" w:rsidRPr="00BB45A4" w:rsidRDefault="004149A4" w:rsidP="005E145A">
      <w:pPr>
        <w:pStyle w:val="Default"/>
        <w:rPr>
          <w:rFonts w:ascii="Garamond" w:hAnsi="Garamond" w:cs="Garamond"/>
          <w:sz w:val="26"/>
          <w:szCs w:val="26"/>
        </w:rPr>
      </w:pPr>
      <w:r w:rsidRPr="00BB45A4">
        <w:rPr>
          <w:rFonts w:ascii="Garamond" w:hAnsi="Garamond" w:cs="Garamond"/>
          <w:b/>
          <w:bCs/>
          <w:sz w:val="26"/>
          <w:szCs w:val="26"/>
        </w:rPr>
        <w:t>Item #3</w:t>
      </w:r>
      <w:r w:rsidRPr="00BB45A4">
        <w:rPr>
          <w:rFonts w:ascii="Garamond" w:hAnsi="Garamond" w:cs="Garamond"/>
          <w:sz w:val="26"/>
          <w:szCs w:val="26"/>
        </w:rPr>
        <w:t xml:space="preserve">: </w:t>
      </w:r>
      <w:r w:rsidR="00AE297D" w:rsidRPr="00BB45A4">
        <w:rPr>
          <w:rFonts w:ascii="Garamond" w:hAnsi="Garamond" w:cs="Garamond"/>
          <w:sz w:val="26"/>
          <w:szCs w:val="26"/>
        </w:rPr>
        <w:t xml:space="preserve">The ALA </w:t>
      </w:r>
      <w:r w:rsidRPr="00BB45A4">
        <w:rPr>
          <w:rFonts w:ascii="Garamond" w:hAnsi="Garamond" w:cs="Garamond"/>
          <w:sz w:val="26"/>
          <w:szCs w:val="26"/>
        </w:rPr>
        <w:t xml:space="preserve">Council also voted to add the definitions of Equity, Diversity, and Inclusion developed by the Task Force (Office for Diversity, Literacy &amp; Outreach Services) </w:t>
      </w:r>
      <w:r w:rsidR="00AE297D" w:rsidRPr="00BB45A4">
        <w:rPr>
          <w:rFonts w:ascii="Garamond" w:hAnsi="Garamond" w:cs="Garamond"/>
          <w:sz w:val="26"/>
          <w:szCs w:val="26"/>
        </w:rPr>
        <w:t>in</w:t>
      </w:r>
      <w:r w:rsidRPr="00BB45A4">
        <w:rPr>
          <w:rFonts w:ascii="Garamond" w:hAnsi="Garamond" w:cs="Garamond"/>
          <w:sz w:val="26"/>
          <w:szCs w:val="26"/>
        </w:rPr>
        <w:t xml:space="preserve">to the ALA </w:t>
      </w:r>
      <w:r w:rsidRPr="00BB45A4">
        <w:rPr>
          <w:rFonts w:ascii="Garamond" w:hAnsi="Garamond" w:cs="Garamond"/>
          <w:i/>
          <w:sz w:val="26"/>
          <w:szCs w:val="26"/>
        </w:rPr>
        <w:t>Policy Manual</w:t>
      </w:r>
      <w:r w:rsidRPr="00BB45A4">
        <w:rPr>
          <w:rFonts w:ascii="Garamond" w:hAnsi="Garamond" w:cs="Garamond"/>
          <w:sz w:val="26"/>
          <w:szCs w:val="26"/>
        </w:rPr>
        <w:t>; audit all definitions of equity, diversity, and inclusion across the association to ensure the broadest possible understanding; and explore core values and roles and responsibilities statements to assess equity, diversity, and inclusion.  (</w:t>
      </w:r>
      <w:r w:rsidR="00067134" w:rsidRPr="00BB45A4">
        <w:rPr>
          <w:rFonts w:ascii="Garamond" w:hAnsi="Garamond" w:cs="Garamond"/>
          <w:sz w:val="26"/>
          <w:szCs w:val="26"/>
        </w:rPr>
        <w:t xml:space="preserve">2016-2017 </w:t>
      </w:r>
      <w:r w:rsidRPr="00BB45A4">
        <w:rPr>
          <w:rFonts w:ascii="Garamond" w:hAnsi="Garamond" w:cs="Garamond"/>
          <w:sz w:val="26"/>
          <w:szCs w:val="26"/>
        </w:rPr>
        <w:t>ALA CD#44.1_62517_ACT).</w:t>
      </w:r>
    </w:p>
    <w:p w:rsidR="004149A4" w:rsidRPr="00BB45A4" w:rsidRDefault="004149A4" w:rsidP="005E145A">
      <w:pPr>
        <w:pStyle w:val="Default"/>
        <w:rPr>
          <w:rFonts w:ascii="Garamond" w:hAnsi="Garamond" w:cs="Garamond"/>
          <w:sz w:val="26"/>
          <w:szCs w:val="26"/>
        </w:rPr>
      </w:pPr>
    </w:p>
    <w:p w:rsidR="004149A4" w:rsidRPr="00BB45A4" w:rsidRDefault="004149A4" w:rsidP="004149A4">
      <w:pPr>
        <w:pStyle w:val="Default"/>
        <w:rPr>
          <w:rFonts w:ascii="Garamond" w:hAnsi="Garamond" w:cs="Garamond"/>
          <w:sz w:val="26"/>
          <w:szCs w:val="26"/>
        </w:rPr>
      </w:pPr>
      <w:r w:rsidRPr="00BB45A4">
        <w:rPr>
          <w:rFonts w:ascii="Garamond" w:hAnsi="Garamond" w:cs="Garamond"/>
          <w:sz w:val="26"/>
          <w:szCs w:val="26"/>
        </w:rPr>
        <w:t xml:space="preserve">The Office for Diversity, Literacy &amp; Outreach Services (ODLOS), in consultation with the Committee on Diversity, is requesting that the following text be incorporated into the ALA </w:t>
      </w:r>
      <w:r w:rsidRPr="00BB45A4">
        <w:rPr>
          <w:rFonts w:ascii="Garamond" w:hAnsi="Garamond" w:cs="Garamond"/>
          <w:i/>
          <w:iCs/>
          <w:sz w:val="26"/>
          <w:szCs w:val="26"/>
        </w:rPr>
        <w:t>Policy Manual</w:t>
      </w:r>
      <w:r w:rsidRPr="00BB45A4">
        <w:rPr>
          <w:rFonts w:ascii="Garamond" w:hAnsi="Garamond" w:cs="Garamond"/>
          <w:sz w:val="26"/>
          <w:szCs w:val="26"/>
        </w:rPr>
        <w:t xml:space="preserve"> rather than the actual definitions.  The actual definitions will be available on the ODLOS website.</w:t>
      </w:r>
    </w:p>
    <w:p w:rsidR="004149A4" w:rsidRPr="00BB45A4" w:rsidRDefault="004149A4" w:rsidP="004149A4">
      <w:pPr>
        <w:pStyle w:val="Default"/>
        <w:rPr>
          <w:rFonts w:ascii="Garamond" w:hAnsi="Garamond" w:cs="Garamond"/>
          <w:sz w:val="26"/>
          <w:szCs w:val="26"/>
        </w:rPr>
      </w:pPr>
    </w:p>
    <w:p w:rsidR="004149A4" w:rsidRPr="00BB45A4" w:rsidRDefault="004149A4" w:rsidP="004149A4">
      <w:pPr>
        <w:pStyle w:val="Default"/>
        <w:rPr>
          <w:rFonts w:ascii="Garamond" w:hAnsi="Garamond" w:cs="Garamond"/>
          <w:bCs/>
          <w:sz w:val="26"/>
          <w:szCs w:val="26"/>
        </w:rPr>
      </w:pPr>
      <w:r w:rsidRPr="00BB45A4">
        <w:rPr>
          <w:rFonts w:ascii="Garamond" w:hAnsi="Garamond" w:cs="Garamond"/>
          <w:sz w:val="26"/>
          <w:szCs w:val="26"/>
        </w:rPr>
        <w:t xml:space="preserve">Therefore, </w:t>
      </w:r>
      <w:r w:rsidRPr="00BB45A4">
        <w:rPr>
          <w:rFonts w:ascii="Garamond" w:hAnsi="Garamond" w:cs="Garamond"/>
          <w:b/>
          <w:sz w:val="26"/>
          <w:szCs w:val="26"/>
        </w:rPr>
        <w:t xml:space="preserve">PMC MOVES </w:t>
      </w:r>
      <w:r w:rsidR="00AE297D" w:rsidRPr="00BB45A4">
        <w:rPr>
          <w:rFonts w:ascii="Garamond" w:hAnsi="Garamond" w:cs="Garamond"/>
          <w:sz w:val="26"/>
          <w:szCs w:val="26"/>
        </w:rPr>
        <w:t xml:space="preserve">the following text be incorporated into the ALA </w:t>
      </w:r>
      <w:r w:rsidR="00AE297D" w:rsidRPr="00BB45A4">
        <w:rPr>
          <w:rFonts w:ascii="Garamond" w:hAnsi="Garamond" w:cs="Garamond"/>
          <w:i/>
          <w:sz w:val="26"/>
          <w:szCs w:val="26"/>
        </w:rPr>
        <w:t>Policy Manual</w:t>
      </w:r>
      <w:r w:rsidR="00AE297D" w:rsidRPr="00BB45A4">
        <w:rPr>
          <w:rFonts w:ascii="Garamond" w:hAnsi="Garamond" w:cs="Garamond"/>
          <w:sz w:val="26"/>
          <w:szCs w:val="26"/>
        </w:rPr>
        <w:t xml:space="preserve"> as Policy</w:t>
      </w:r>
      <w:r w:rsidRPr="00BB45A4">
        <w:rPr>
          <w:rFonts w:ascii="Garamond" w:hAnsi="Garamond" w:cs="Garamond"/>
          <w:bCs/>
          <w:sz w:val="26"/>
          <w:szCs w:val="26"/>
        </w:rPr>
        <w:t xml:space="preserve"> B.3.1.1: </w:t>
      </w:r>
    </w:p>
    <w:p w:rsidR="004149A4" w:rsidRPr="00BB45A4" w:rsidRDefault="004149A4" w:rsidP="004149A4">
      <w:pPr>
        <w:pStyle w:val="Default"/>
        <w:rPr>
          <w:rFonts w:ascii="Garamond" w:hAnsi="Garamond" w:cs="Garamond"/>
          <w:bCs/>
          <w:sz w:val="26"/>
          <w:szCs w:val="26"/>
        </w:rPr>
      </w:pPr>
    </w:p>
    <w:p w:rsidR="004149A4" w:rsidRPr="00BB45A4" w:rsidRDefault="00AE297D" w:rsidP="00AE297D">
      <w:pPr>
        <w:pStyle w:val="Default"/>
        <w:ind w:left="720"/>
        <w:rPr>
          <w:rFonts w:ascii="Garamond" w:hAnsi="Garamond" w:cs="Garamond"/>
          <w:sz w:val="26"/>
          <w:szCs w:val="26"/>
        </w:rPr>
      </w:pPr>
      <w:r w:rsidRPr="00BB45A4">
        <w:rPr>
          <w:rFonts w:ascii="Garamond" w:hAnsi="Garamond" w:cs="Garamond"/>
          <w:b/>
          <w:bCs/>
          <w:sz w:val="26"/>
          <w:szCs w:val="26"/>
        </w:rPr>
        <w:t xml:space="preserve">B.3.1.1.  </w:t>
      </w:r>
      <w:r w:rsidR="004149A4" w:rsidRPr="00BB45A4">
        <w:rPr>
          <w:rFonts w:ascii="Garamond" w:hAnsi="Garamond" w:cs="Garamond"/>
          <w:b/>
          <w:bCs/>
          <w:sz w:val="26"/>
          <w:szCs w:val="26"/>
        </w:rPr>
        <w:t>Definitions of Equity, Diversity, and Inclusion.</w:t>
      </w:r>
      <w:r w:rsidR="004149A4" w:rsidRPr="00BB45A4">
        <w:rPr>
          <w:rFonts w:ascii="Garamond" w:hAnsi="Garamond" w:cs="Garamond"/>
          <w:sz w:val="26"/>
          <w:szCs w:val="26"/>
        </w:rPr>
        <w:t xml:space="preserve">  The American Library Association believes that everyone deserves equitable rights and opportunities.  The goal is to create a just and equitable Association, profession, and society where everyone has access to social power, resources, and physical and psychological safety. ALA has chosen to define “diversity” in all its complexity in order to recognize and honor the uniqueness of each ALA member, all members of our profession, and our very diverse communities.  ALA believes that, to be inclusive, our association, profession, and society must recognize the inherent worth and dignity of every member of the community; involve and empower all members to participate and contribute; promote and sustain a sense of belonging; and value and practice respect for the talents, beliefs, backgrounds, and ways of living of all members.        </w:t>
      </w:r>
    </w:p>
    <w:p w:rsidR="004149A4" w:rsidRPr="00BB45A4" w:rsidRDefault="004149A4" w:rsidP="00AE297D">
      <w:pPr>
        <w:pStyle w:val="Default"/>
        <w:ind w:left="720"/>
        <w:rPr>
          <w:rFonts w:ascii="Garamond" w:hAnsi="Garamond" w:cs="Garamond"/>
          <w:sz w:val="26"/>
          <w:szCs w:val="26"/>
        </w:rPr>
      </w:pPr>
      <w:r w:rsidRPr="00BB45A4">
        <w:rPr>
          <w:rFonts w:ascii="Garamond" w:hAnsi="Garamond" w:cs="Garamond"/>
          <w:sz w:val="26"/>
          <w:szCs w:val="26"/>
        </w:rPr>
        <w:t> </w:t>
      </w:r>
    </w:p>
    <w:p w:rsidR="004149A4" w:rsidRPr="00BB45A4" w:rsidRDefault="004149A4" w:rsidP="00AE297D">
      <w:pPr>
        <w:pStyle w:val="Default"/>
        <w:ind w:left="720"/>
        <w:rPr>
          <w:rFonts w:ascii="Garamond" w:hAnsi="Garamond" w:cs="Garamond"/>
          <w:sz w:val="26"/>
          <w:szCs w:val="26"/>
        </w:rPr>
      </w:pPr>
      <w:r w:rsidRPr="00BB45A4">
        <w:rPr>
          <w:rFonts w:ascii="Garamond" w:hAnsi="Garamond" w:cs="Garamond"/>
          <w:sz w:val="26"/>
          <w:szCs w:val="26"/>
        </w:rPr>
        <w:t>Through its Office for Diversity, Literacy, and Outreach Services, ALA will maintain a glossary of terms.  This glossary is not intended to be an exhaustive list of every word and term used in our conversations about equity, diversity, and inclusion. The intent is to provide guidance and open discussion in the spirit of creating a more equitable, diverse, and inclusive society.  Language can both contribute to oppression and be a tool of liberation. In recognition of the way language works, especially around these concepts, many of the words and terms will continue to evolve.  Adopted</w:t>
      </w:r>
      <w:r w:rsidR="006B23E2" w:rsidRPr="00BB45A4">
        <w:rPr>
          <w:rFonts w:ascii="Garamond" w:hAnsi="Garamond" w:cs="Garamond"/>
          <w:sz w:val="26"/>
          <w:szCs w:val="26"/>
        </w:rPr>
        <w:t>,</w:t>
      </w:r>
      <w:r w:rsidRPr="00BB45A4">
        <w:rPr>
          <w:rFonts w:ascii="Garamond" w:hAnsi="Garamond" w:cs="Garamond"/>
          <w:sz w:val="26"/>
          <w:szCs w:val="26"/>
        </w:rPr>
        <w:t xml:space="preserve"> June 2017.  (</w:t>
      </w:r>
      <w:r w:rsidRPr="00BB45A4">
        <w:rPr>
          <w:rFonts w:ascii="Garamond" w:hAnsi="Garamond" w:cs="Garamond"/>
          <w:i/>
          <w:iCs/>
          <w:sz w:val="26"/>
          <w:szCs w:val="26"/>
        </w:rPr>
        <w:t>See</w:t>
      </w:r>
      <w:r w:rsidRPr="00BB45A4">
        <w:rPr>
          <w:rFonts w:ascii="Garamond" w:hAnsi="Garamond" w:cs="Garamond"/>
          <w:sz w:val="26"/>
          <w:szCs w:val="26"/>
        </w:rPr>
        <w:t xml:space="preserve"> Policy Reference File: 2016-2017 ALA CD#44.1_62517_ACT and 2015-2016 ALA CD#38_61316_INF, Recommendation #4.2) (Also, </w:t>
      </w:r>
      <w:r w:rsidRPr="00BB45A4">
        <w:rPr>
          <w:rFonts w:ascii="Garamond" w:hAnsi="Garamond" w:cs="Garamond"/>
          <w:i/>
          <w:iCs/>
          <w:sz w:val="26"/>
          <w:szCs w:val="26"/>
        </w:rPr>
        <w:t>See</w:t>
      </w:r>
      <w:r w:rsidRPr="00BB45A4">
        <w:rPr>
          <w:rFonts w:ascii="Garamond" w:hAnsi="Garamond" w:cs="Garamond"/>
          <w:sz w:val="26"/>
          <w:szCs w:val="26"/>
        </w:rPr>
        <w:t xml:space="preserve"> ODLOS EDI Glossary of Definitions) </w:t>
      </w:r>
    </w:p>
    <w:p w:rsidR="002069A0" w:rsidRPr="00BB45A4" w:rsidRDefault="002069A0" w:rsidP="005E145A">
      <w:pPr>
        <w:pStyle w:val="Default"/>
        <w:rPr>
          <w:rFonts w:ascii="Garamond" w:hAnsi="Garamond" w:cs="Garamond"/>
          <w:sz w:val="26"/>
          <w:szCs w:val="26"/>
        </w:rPr>
      </w:pPr>
    </w:p>
    <w:p w:rsidR="002069A0" w:rsidRPr="00BB45A4" w:rsidRDefault="00AE297D" w:rsidP="005E145A">
      <w:pPr>
        <w:pStyle w:val="Default"/>
        <w:rPr>
          <w:rFonts w:ascii="Garamond" w:hAnsi="Garamond" w:cs="Garamond"/>
          <w:b/>
          <w:sz w:val="26"/>
          <w:szCs w:val="26"/>
        </w:rPr>
      </w:pPr>
      <w:r w:rsidRPr="00BB45A4">
        <w:rPr>
          <w:rFonts w:ascii="Garamond" w:hAnsi="Garamond" w:cs="Garamond"/>
          <w:b/>
          <w:sz w:val="26"/>
          <w:szCs w:val="26"/>
        </w:rPr>
        <w:t>INFORMATION ITEM:</w:t>
      </w:r>
    </w:p>
    <w:p w:rsidR="00AE297D" w:rsidRPr="00BB45A4" w:rsidRDefault="00AE297D" w:rsidP="005E145A">
      <w:pPr>
        <w:pStyle w:val="Default"/>
        <w:rPr>
          <w:rFonts w:ascii="Garamond" w:hAnsi="Garamond" w:cs="Garamond"/>
          <w:sz w:val="26"/>
          <w:szCs w:val="26"/>
        </w:rPr>
      </w:pPr>
    </w:p>
    <w:p w:rsidR="0069624D" w:rsidRPr="00BB45A4" w:rsidRDefault="002069A0" w:rsidP="0069624D">
      <w:pPr>
        <w:pStyle w:val="Default"/>
        <w:rPr>
          <w:rFonts w:ascii="Garamond" w:hAnsi="Garamond" w:cs="Garamond"/>
          <w:sz w:val="26"/>
          <w:szCs w:val="26"/>
        </w:rPr>
      </w:pPr>
      <w:r w:rsidRPr="00BB45A4">
        <w:rPr>
          <w:rFonts w:ascii="Garamond" w:hAnsi="Garamond" w:cs="Garamond"/>
          <w:b/>
          <w:bCs/>
          <w:sz w:val="26"/>
          <w:szCs w:val="26"/>
        </w:rPr>
        <w:t>E</w:t>
      </w:r>
      <w:r w:rsidR="00AE297D" w:rsidRPr="00BB45A4">
        <w:rPr>
          <w:rFonts w:ascii="Garamond" w:hAnsi="Garamond" w:cs="Garamond"/>
          <w:b/>
          <w:bCs/>
          <w:sz w:val="26"/>
          <w:szCs w:val="26"/>
        </w:rPr>
        <w:t xml:space="preserve">quity, </w:t>
      </w:r>
      <w:r w:rsidRPr="00BB45A4">
        <w:rPr>
          <w:rFonts w:ascii="Garamond" w:hAnsi="Garamond" w:cs="Garamond"/>
          <w:b/>
          <w:bCs/>
          <w:sz w:val="26"/>
          <w:szCs w:val="26"/>
        </w:rPr>
        <w:t>D</w:t>
      </w:r>
      <w:r w:rsidR="00AE297D" w:rsidRPr="00BB45A4">
        <w:rPr>
          <w:rFonts w:ascii="Garamond" w:hAnsi="Garamond" w:cs="Garamond"/>
          <w:b/>
          <w:bCs/>
          <w:sz w:val="26"/>
          <w:szCs w:val="26"/>
        </w:rPr>
        <w:t xml:space="preserve">iversity and </w:t>
      </w:r>
      <w:r w:rsidRPr="00BB45A4">
        <w:rPr>
          <w:rFonts w:ascii="Garamond" w:hAnsi="Garamond" w:cs="Garamond"/>
          <w:b/>
          <w:bCs/>
          <w:sz w:val="26"/>
          <w:szCs w:val="26"/>
        </w:rPr>
        <w:t>I</w:t>
      </w:r>
      <w:r w:rsidR="00AE297D" w:rsidRPr="00BB45A4">
        <w:rPr>
          <w:rFonts w:ascii="Garamond" w:hAnsi="Garamond" w:cs="Garamond"/>
          <w:b/>
          <w:bCs/>
          <w:sz w:val="26"/>
          <w:szCs w:val="26"/>
        </w:rPr>
        <w:t>nclusion (EDI)</w:t>
      </w:r>
      <w:r w:rsidRPr="00BB45A4">
        <w:rPr>
          <w:rFonts w:ascii="Garamond" w:hAnsi="Garamond" w:cs="Garamond"/>
          <w:b/>
          <w:bCs/>
          <w:sz w:val="26"/>
          <w:szCs w:val="26"/>
        </w:rPr>
        <w:t xml:space="preserve"> Audit</w:t>
      </w:r>
      <w:r w:rsidR="006F7278" w:rsidRPr="00BB45A4">
        <w:rPr>
          <w:rFonts w:ascii="Garamond" w:hAnsi="Garamond" w:cs="Garamond"/>
          <w:b/>
          <w:bCs/>
          <w:sz w:val="26"/>
          <w:szCs w:val="26"/>
        </w:rPr>
        <w:t xml:space="preserve">.  </w:t>
      </w:r>
      <w:r w:rsidR="00A63935" w:rsidRPr="00BB45A4">
        <w:rPr>
          <w:rFonts w:ascii="Garamond" w:hAnsi="Garamond" w:cs="Garamond"/>
          <w:sz w:val="26"/>
          <w:szCs w:val="26"/>
        </w:rPr>
        <w:t xml:space="preserve">Based on Council’s actions during the 2017 </w:t>
      </w:r>
      <w:r w:rsidR="00AE297D" w:rsidRPr="00BB45A4">
        <w:rPr>
          <w:rFonts w:ascii="Garamond" w:hAnsi="Garamond" w:cs="Garamond"/>
          <w:sz w:val="26"/>
          <w:szCs w:val="26"/>
        </w:rPr>
        <w:t xml:space="preserve">ALA </w:t>
      </w:r>
      <w:r w:rsidR="00A63935" w:rsidRPr="00BB45A4">
        <w:rPr>
          <w:rFonts w:ascii="Garamond" w:hAnsi="Garamond" w:cs="Garamond"/>
          <w:sz w:val="26"/>
          <w:szCs w:val="26"/>
        </w:rPr>
        <w:t xml:space="preserve">Annual Conference, PMC is charged with auditing all ALA units to ensure they have incorporated the above definition of Equity Diversity and Inclusion in their governing documentation. </w:t>
      </w:r>
      <w:r w:rsidR="0069624D" w:rsidRPr="00BB45A4">
        <w:rPr>
          <w:rFonts w:ascii="Garamond" w:hAnsi="Garamond" w:cs="Garamond"/>
          <w:sz w:val="26"/>
          <w:szCs w:val="26"/>
        </w:rPr>
        <w:t xml:space="preserve">PMC is collaborating with the EDI Implementation Working group to draft a call for ALA units to report to PMC where EDI is located in their constitutions, bylaws, and other governing documentation. </w:t>
      </w:r>
      <w:r w:rsidR="00B42861" w:rsidRPr="00BB45A4">
        <w:rPr>
          <w:rFonts w:ascii="Garamond" w:hAnsi="Garamond" w:cs="Garamond"/>
          <w:sz w:val="26"/>
          <w:szCs w:val="26"/>
        </w:rPr>
        <w:t xml:space="preserve">Once their responses are gathered, PMC will offer a report on our finding during the </w:t>
      </w:r>
      <w:r w:rsidR="00AE297D" w:rsidRPr="00BB45A4">
        <w:rPr>
          <w:rFonts w:ascii="Garamond" w:hAnsi="Garamond" w:cs="Garamond"/>
          <w:sz w:val="26"/>
          <w:szCs w:val="26"/>
        </w:rPr>
        <w:t xml:space="preserve">2018 </w:t>
      </w:r>
      <w:r w:rsidR="00B42861" w:rsidRPr="00BB45A4">
        <w:rPr>
          <w:rFonts w:ascii="Garamond" w:hAnsi="Garamond" w:cs="Garamond"/>
          <w:sz w:val="26"/>
          <w:szCs w:val="26"/>
        </w:rPr>
        <w:t xml:space="preserve">ALA Annual Conference in New Orleans. </w:t>
      </w:r>
    </w:p>
    <w:p w:rsidR="006F7278" w:rsidRPr="00BB45A4" w:rsidRDefault="006F7278" w:rsidP="005E145A">
      <w:pPr>
        <w:pStyle w:val="Default"/>
        <w:rPr>
          <w:rFonts w:ascii="Garamond" w:hAnsi="Garamond" w:cs="Garamond"/>
          <w:b/>
          <w:bCs/>
          <w:sz w:val="26"/>
          <w:szCs w:val="26"/>
        </w:rPr>
      </w:pPr>
    </w:p>
    <w:p w:rsidR="00D51369" w:rsidRPr="00BB45A4" w:rsidRDefault="00D51369">
      <w:pPr>
        <w:rPr>
          <w:rFonts w:ascii="Garamond" w:hAnsi="Garamond" w:cs="Garamond"/>
          <w:b/>
          <w:bCs/>
          <w:color w:val="000000"/>
          <w:sz w:val="26"/>
          <w:szCs w:val="26"/>
        </w:rPr>
      </w:pPr>
      <w:r w:rsidRPr="00BB45A4">
        <w:rPr>
          <w:rFonts w:ascii="Garamond" w:hAnsi="Garamond" w:cs="Garamond"/>
          <w:b/>
          <w:bCs/>
          <w:sz w:val="26"/>
          <w:szCs w:val="26"/>
        </w:rPr>
        <w:br w:type="page"/>
      </w:r>
    </w:p>
    <w:p w:rsidR="005E145A" w:rsidRPr="00BB45A4" w:rsidRDefault="006F7278" w:rsidP="005E145A">
      <w:pPr>
        <w:pStyle w:val="Default"/>
        <w:rPr>
          <w:rFonts w:ascii="Garamond" w:hAnsi="Garamond" w:cs="Garamond"/>
          <w:sz w:val="26"/>
          <w:szCs w:val="26"/>
        </w:rPr>
      </w:pPr>
      <w:r w:rsidRPr="00BB45A4">
        <w:rPr>
          <w:rFonts w:ascii="Garamond" w:hAnsi="Garamond" w:cs="Garamond"/>
          <w:b/>
          <w:bCs/>
          <w:sz w:val="26"/>
          <w:szCs w:val="26"/>
        </w:rPr>
        <w:t>IN CONCLUSION:</w:t>
      </w:r>
      <w:r w:rsidR="005E145A" w:rsidRPr="00BB45A4">
        <w:rPr>
          <w:rFonts w:ascii="Garamond" w:hAnsi="Garamond" w:cs="Garamond"/>
          <w:b/>
          <w:bCs/>
          <w:sz w:val="26"/>
          <w:szCs w:val="26"/>
        </w:rPr>
        <w:t xml:space="preserve"> </w:t>
      </w:r>
    </w:p>
    <w:p w:rsidR="00DC4435" w:rsidRPr="00BB45A4" w:rsidRDefault="00DC4435" w:rsidP="005E145A">
      <w:pPr>
        <w:pStyle w:val="Default"/>
        <w:rPr>
          <w:rFonts w:ascii="Garamond" w:hAnsi="Garamond" w:cs="Garamond"/>
          <w:sz w:val="26"/>
          <w:szCs w:val="26"/>
        </w:rPr>
      </w:pPr>
    </w:p>
    <w:p w:rsidR="005E145A" w:rsidRPr="00BB45A4" w:rsidRDefault="005E145A" w:rsidP="005E145A">
      <w:pPr>
        <w:pStyle w:val="Default"/>
        <w:rPr>
          <w:rFonts w:ascii="Garamond" w:hAnsi="Garamond" w:cs="Garamond"/>
          <w:sz w:val="26"/>
          <w:szCs w:val="26"/>
        </w:rPr>
      </w:pPr>
      <w:r w:rsidRPr="00BB45A4">
        <w:rPr>
          <w:rFonts w:ascii="Garamond" w:hAnsi="Garamond" w:cs="Garamond"/>
          <w:sz w:val="26"/>
          <w:szCs w:val="26"/>
        </w:rPr>
        <w:t xml:space="preserve">The Committee would like to thank our staff liaison, Lois Ann Gregory-Wood, for her knowledge sharing, her patience, and her cheerful, ready assistance. </w:t>
      </w:r>
    </w:p>
    <w:p w:rsidR="00254A4A" w:rsidRPr="00BB45A4" w:rsidRDefault="00254A4A" w:rsidP="005E145A">
      <w:pPr>
        <w:pStyle w:val="Default"/>
        <w:rPr>
          <w:rFonts w:ascii="Garamond" w:hAnsi="Garamond" w:cs="Garamond"/>
          <w:b/>
          <w:bCs/>
          <w:sz w:val="26"/>
          <w:szCs w:val="26"/>
        </w:rPr>
      </w:pPr>
    </w:p>
    <w:p w:rsidR="005E145A" w:rsidRPr="00BB45A4" w:rsidRDefault="005E145A" w:rsidP="005E145A">
      <w:pPr>
        <w:pStyle w:val="Default"/>
        <w:rPr>
          <w:rFonts w:ascii="Garamond" w:hAnsi="Garamond" w:cs="Garamond"/>
          <w:sz w:val="26"/>
          <w:szCs w:val="26"/>
        </w:rPr>
      </w:pPr>
      <w:r w:rsidRPr="00BB45A4">
        <w:rPr>
          <w:rFonts w:ascii="Garamond" w:hAnsi="Garamond" w:cs="Garamond"/>
          <w:b/>
          <w:bCs/>
          <w:sz w:val="26"/>
          <w:szCs w:val="26"/>
        </w:rPr>
        <w:t xml:space="preserve">Policy Monitoring Committee </w:t>
      </w:r>
    </w:p>
    <w:p w:rsidR="005E145A" w:rsidRPr="00BB45A4" w:rsidRDefault="00254A4A" w:rsidP="00254A4A">
      <w:pPr>
        <w:pStyle w:val="Default"/>
        <w:rPr>
          <w:rFonts w:ascii="Garamond" w:hAnsi="Garamond" w:cs="Garamond"/>
          <w:sz w:val="26"/>
          <w:szCs w:val="26"/>
        </w:rPr>
      </w:pPr>
      <w:r w:rsidRPr="00BB45A4">
        <w:rPr>
          <w:rFonts w:ascii="Garamond" w:hAnsi="Garamond" w:cs="Garamond"/>
          <w:sz w:val="26"/>
          <w:szCs w:val="26"/>
        </w:rPr>
        <w:t>Chris Corrigan</w:t>
      </w:r>
      <w:r w:rsidR="005E145A" w:rsidRPr="00BB45A4">
        <w:rPr>
          <w:rFonts w:ascii="Garamond" w:hAnsi="Garamond" w:cs="Garamond"/>
          <w:sz w:val="26"/>
          <w:szCs w:val="26"/>
        </w:rPr>
        <w:t xml:space="preserve">, Chair </w:t>
      </w:r>
    </w:p>
    <w:p w:rsidR="00A36F1A" w:rsidRPr="00BB45A4" w:rsidRDefault="00A36F1A" w:rsidP="006F7278">
      <w:pPr>
        <w:pStyle w:val="Default"/>
        <w:rPr>
          <w:rFonts w:ascii="Garamond" w:hAnsi="Garamond" w:cs="Garamond"/>
          <w:sz w:val="26"/>
          <w:szCs w:val="26"/>
        </w:rPr>
      </w:pPr>
      <w:r w:rsidRPr="00BB45A4">
        <w:rPr>
          <w:rFonts w:ascii="Garamond" w:hAnsi="Garamond" w:cs="Garamond"/>
          <w:sz w:val="26"/>
          <w:szCs w:val="26"/>
        </w:rPr>
        <w:t>Gladys Smiley Bell</w:t>
      </w:r>
    </w:p>
    <w:p w:rsidR="00BE43AC" w:rsidRPr="00BB45A4" w:rsidRDefault="00BE43AC" w:rsidP="006F7278">
      <w:pPr>
        <w:pStyle w:val="Default"/>
        <w:rPr>
          <w:rFonts w:ascii="Garamond" w:hAnsi="Garamond" w:cs="Garamond"/>
          <w:sz w:val="26"/>
          <w:szCs w:val="26"/>
        </w:rPr>
      </w:pPr>
      <w:r w:rsidRPr="00BB45A4">
        <w:rPr>
          <w:rFonts w:ascii="Garamond" w:hAnsi="Garamond" w:cs="Garamond"/>
          <w:sz w:val="26"/>
          <w:szCs w:val="26"/>
        </w:rPr>
        <w:t>Jennifer Boettcher</w:t>
      </w:r>
    </w:p>
    <w:p w:rsidR="00254A4A" w:rsidRPr="00BB45A4" w:rsidRDefault="00254A4A" w:rsidP="006F7278">
      <w:pPr>
        <w:pStyle w:val="Default"/>
        <w:rPr>
          <w:rFonts w:ascii="Garamond" w:hAnsi="Garamond" w:cs="Garamond"/>
          <w:sz w:val="26"/>
          <w:szCs w:val="26"/>
        </w:rPr>
      </w:pPr>
      <w:r w:rsidRPr="00BB45A4">
        <w:rPr>
          <w:rFonts w:ascii="Garamond" w:hAnsi="Garamond" w:cs="Garamond"/>
          <w:sz w:val="26"/>
          <w:szCs w:val="26"/>
        </w:rPr>
        <w:t>Susan Hildre</w:t>
      </w:r>
      <w:r w:rsidR="00E5374B" w:rsidRPr="00BB45A4">
        <w:rPr>
          <w:rFonts w:ascii="Garamond" w:hAnsi="Garamond" w:cs="Garamond"/>
          <w:sz w:val="26"/>
          <w:szCs w:val="26"/>
        </w:rPr>
        <w:t>th, ALA Executive Board Liaison</w:t>
      </w:r>
    </w:p>
    <w:p w:rsidR="00254A4A" w:rsidRPr="006F7278" w:rsidRDefault="00254A4A" w:rsidP="006F7278">
      <w:pPr>
        <w:pStyle w:val="Default"/>
        <w:rPr>
          <w:rFonts w:ascii="Garamond" w:hAnsi="Garamond" w:cs="Garamond"/>
          <w:sz w:val="26"/>
          <w:szCs w:val="26"/>
        </w:rPr>
      </w:pPr>
      <w:r w:rsidRPr="00BB45A4">
        <w:rPr>
          <w:rFonts w:ascii="Garamond" w:hAnsi="Garamond" w:cs="Garamond"/>
          <w:sz w:val="26"/>
          <w:szCs w:val="26"/>
        </w:rPr>
        <w:t>Lois Ann Gregory-Wood, ALA Staff Liaison</w:t>
      </w:r>
    </w:p>
    <w:p w:rsidR="00085F7A" w:rsidRPr="006F7278" w:rsidRDefault="00085F7A" w:rsidP="00254A4A">
      <w:pPr>
        <w:pStyle w:val="Default"/>
        <w:rPr>
          <w:sz w:val="26"/>
          <w:szCs w:val="26"/>
        </w:rPr>
      </w:pPr>
    </w:p>
    <w:p w:rsidR="004149A4" w:rsidRPr="006F7278" w:rsidRDefault="004149A4">
      <w:pPr>
        <w:pStyle w:val="Default"/>
        <w:rPr>
          <w:sz w:val="26"/>
          <w:szCs w:val="26"/>
        </w:rPr>
      </w:pPr>
    </w:p>
    <w:sectPr w:rsidR="004149A4" w:rsidRPr="006F7278" w:rsidSect="00D51369">
      <w:footerReference w:type="default" r:id="rId6"/>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DDA" w:rsidRDefault="00027DDA" w:rsidP="00D51369">
      <w:r>
        <w:separator/>
      </w:r>
    </w:p>
  </w:endnote>
  <w:endnote w:type="continuationSeparator" w:id="0">
    <w:p w:rsidR="00027DDA" w:rsidRDefault="00027DDA" w:rsidP="00D5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874511"/>
      <w:docPartObj>
        <w:docPartGallery w:val="Page Numbers (Bottom of Page)"/>
        <w:docPartUnique/>
      </w:docPartObj>
    </w:sdtPr>
    <w:sdtEndPr>
      <w:rPr>
        <w:noProof/>
      </w:rPr>
    </w:sdtEndPr>
    <w:sdtContent>
      <w:p w:rsidR="00D51369" w:rsidRDefault="00D51369">
        <w:pPr>
          <w:pStyle w:val="Footer"/>
          <w:jc w:val="right"/>
        </w:pPr>
        <w:r>
          <w:fldChar w:fldCharType="begin"/>
        </w:r>
        <w:r>
          <w:instrText xml:space="preserve"> PAGE   \* MERGEFORMAT </w:instrText>
        </w:r>
        <w:r>
          <w:fldChar w:fldCharType="separate"/>
        </w:r>
        <w:r w:rsidR="003F7F07">
          <w:rPr>
            <w:noProof/>
          </w:rPr>
          <w:t>1</w:t>
        </w:r>
        <w:r>
          <w:rPr>
            <w:noProof/>
          </w:rPr>
          <w:fldChar w:fldCharType="end"/>
        </w:r>
      </w:p>
    </w:sdtContent>
  </w:sdt>
  <w:p w:rsidR="00D51369" w:rsidRDefault="00D513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DDA" w:rsidRDefault="00027DDA" w:rsidP="00D51369">
      <w:r>
        <w:separator/>
      </w:r>
    </w:p>
  </w:footnote>
  <w:footnote w:type="continuationSeparator" w:id="0">
    <w:p w:rsidR="00027DDA" w:rsidRDefault="00027DDA" w:rsidP="00D5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5A"/>
    <w:rsid w:val="00015D8C"/>
    <w:rsid w:val="00021EF6"/>
    <w:rsid w:val="00027DDA"/>
    <w:rsid w:val="000357C6"/>
    <w:rsid w:val="000414B6"/>
    <w:rsid w:val="00067134"/>
    <w:rsid w:val="00085F7A"/>
    <w:rsid w:val="000D03E0"/>
    <w:rsid w:val="000F1C38"/>
    <w:rsid w:val="00113880"/>
    <w:rsid w:val="001311A8"/>
    <w:rsid w:val="0014539C"/>
    <w:rsid w:val="001577C5"/>
    <w:rsid w:val="00195AF4"/>
    <w:rsid w:val="002069A0"/>
    <w:rsid w:val="00254A4A"/>
    <w:rsid w:val="00272701"/>
    <w:rsid w:val="00282125"/>
    <w:rsid w:val="00326554"/>
    <w:rsid w:val="003507F3"/>
    <w:rsid w:val="003644CA"/>
    <w:rsid w:val="003660A1"/>
    <w:rsid w:val="0037346D"/>
    <w:rsid w:val="00390BEF"/>
    <w:rsid w:val="003A1F68"/>
    <w:rsid w:val="003A23E9"/>
    <w:rsid w:val="003B2F33"/>
    <w:rsid w:val="003E2F17"/>
    <w:rsid w:val="003F7F07"/>
    <w:rsid w:val="003F7FC7"/>
    <w:rsid w:val="004149A4"/>
    <w:rsid w:val="00415FEB"/>
    <w:rsid w:val="004470D9"/>
    <w:rsid w:val="00457451"/>
    <w:rsid w:val="0047640B"/>
    <w:rsid w:val="004F45B4"/>
    <w:rsid w:val="00517344"/>
    <w:rsid w:val="00541980"/>
    <w:rsid w:val="005442EB"/>
    <w:rsid w:val="005904C5"/>
    <w:rsid w:val="005976FF"/>
    <w:rsid w:val="005E145A"/>
    <w:rsid w:val="006200C0"/>
    <w:rsid w:val="00646503"/>
    <w:rsid w:val="006526BA"/>
    <w:rsid w:val="006748E2"/>
    <w:rsid w:val="0069624D"/>
    <w:rsid w:val="00696E4D"/>
    <w:rsid w:val="006A640C"/>
    <w:rsid w:val="006B23E2"/>
    <w:rsid w:val="006D32A8"/>
    <w:rsid w:val="006F7278"/>
    <w:rsid w:val="00734E77"/>
    <w:rsid w:val="007359AA"/>
    <w:rsid w:val="00795019"/>
    <w:rsid w:val="007A1442"/>
    <w:rsid w:val="007C4A00"/>
    <w:rsid w:val="00867271"/>
    <w:rsid w:val="008C07DB"/>
    <w:rsid w:val="008D1B4B"/>
    <w:rsid w:val="009B23D5"/>
    <w:rsid w:val="009E115D"/>
    <w:rsid w:val="00A36F1A"/>
    <w:rsid w:val="00A4009E"/>
    <w:rsid w:val="00A63935"/>
    <w:rsid w:val="00A95213"/>
    <w:rsid w:val="00AA12CD"/>
    <w:rsid w:val="00AD485B"/>
    <w:rsid w:val="00AE297D"/>
    <w:rsid w:val="00AF62EA"/>
    <w:rsid w:val="00B42861"/>
    <w:rsid w:val="00B533E0"/>
    <w:rsid w:val="00B95290"/>
    <w:rsid w:val="00BB45A4"/>
    <w:rsid w:val="00BE43AC"/>
    <w:rsid w:val="00BF3C40"/>
    <w:rsid w:val="00CA31AF"/>
    <w:rsid w:val="00D1087B"/>
    <w:rsid w:val="00D51369"/>
    <w:rsid w:val="00DA4CFF"/>
    <w:rsid w:val="00DB7CF0"/>
    <w:rsid w:val="00DC4435"/>
    <w:rsid w:val="00E037A9"/>
    <w:rsid w:val="00E41497"/>
    <w:rsid w:val="00E5374B"/>
    <w:rsid w:val="00E80A54"/>
    <w:rsid w:val="00EC443F"/>
    <w:rsid w:val="00F05414"/>
    <w:rsid w:val="00F138A6"/>
    <w:rsid w:val="00FE0109"/>
    <w:rsid w:val="00FF2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B560"/>
  <w15:docId w15:val="{C33D5147-5F7B-4B0E-951C-53F7C0749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A4A"/>
    <w:rPr>
      <w:rFonts w:ascii="Times New Roman" w:hAnsi="Times New Roman" w:cs="Times New Roman"/>
    </w:rPr>
  </w:style>
  <w:style w:type="paragraph" w:styleId="Heading1">
    <w:name w:val="heading 1"/>
    <w:basedOn w:val="Normal"/>
    <w:next w:val="Normal"/>
    <w:link w:val="Heading1Char"/>
    <w:autoRedefine/>
    <w:uiPriority w:val="9"/>
    <w:qFormat/>
    <w:rsid w:val="008C07DB"/>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646503"/>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7DB"/>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646503"/>
    <w:rPr>
      <w:rFonts w:asciiTheme="majorHAnsi" w:eastAsiaTheme="majorEastAsia" w:hAnsiTheme="majorHAnsi" w:cstheme="majorBidi"/>
      <w:b/>
      <w:color w:val="000000" w:themeColor="text1"/>
      <w:sz w:val="26"/>
      <w:szCs w:val="26"/>
    </w:rPr>
  </w:style>
  <w:style w:type="paragraph" w:customStyle="1" w:styleId="Default">
    <w:name w:val="Default"/>
    <w:rsid w:val="005E145A"/>
    <w:pPr>
      <w:widowControl w:val="0"/>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015D8C"/>
    <w:rPr>
      <w:sz w:val="16"/>
      <w:szCs w:val="16"/>
    </w:rPr>
  </w:style>
  <w:style w:type="paragraph" w:styleId="CommentText">
    <w:name w:val="annotation text"/>
    <w:basedOn w:val="Normal"/>
    <w:link w:val="CommentTextChar"/>
    <w:uiPriority w:val="99"/>
    <w:semiHidden/>
    <w:unhideWhenUsed/>
    <w:rsid w:val="00015D8C"/>
    <w:rPr>
      <w:sz w:val="20"/>
      <w:szCs w:val="20"/>
    </w:rPr>
  </w:style>
  <w:style w:type="character" w:customStyle="1" w:styleId="CommentTextChar">
    <w:name w:val="Comment Text Char"/>
    <w:basedOn w:val="DefaultParagraphFont"/>
    <w:link w:val="CommentText"/>
    <w:uiPriority w:val="99"/>
    <w:semiHidden/>
    <w:rsid w:val="00015D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D8C"/>
    <w:rPr>
      <w:b/>
      <w:bCs/>
    </w:rPr>
  </w:style>
  <w:style w:type="character" w:customStyle="1" w:styleId="CommentSubjectChar">
    <w:name w:val="Comment Subject Char"/>
    <w:basedOn w:val="CommentTextChar"/>
    <w:link w:val="CommentSubject"/>
    <w:uiPriority w:val="99"/>
    <w:semiHidden/>
    <w:rsid w:val="00015D8C"/>
    <w:rPr>
      <w:rFonts w:ascii="Times New Roman" w:hAnsi="Times New Roman" w:cs="Times New Roman"/>
      <w:b/>
      <w:bCs/>
      <w:sz w:val="20"/>
      <w:szCs w:val="20"/>
    </w:rPr>
  </w:style>
  <w:style w:type="paragraph" w:styleId="Revision">
    <w:name w:val="Revision"/>
    <w:hidden/>
    <w:uiPriority w:val="99"/>
    <w:semiHidden/>
    <w:rsid w:val="00015D8C"/>
    <w:rPr>
      <w:rFonts w:ascii="Times New Roman" w:hAnsi="Times New Roman" w:cs="Times New Roman"/>
    </w:rPr>
  </w:style>
  <w:style w:type="paragraph" w:styleId="BalloonText">
    <w:name w:val="Balloon Text"/>
    <w:basedOn w:val="Normal"/>
    <w:link w:val="BalloonTextChar"/>
    <w:uiPriority w:val="99"/>
    <w:semiHidden/>
    <w:unhideWhenUsed/>
    <w:rsid w:val="00015D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D8C"/>
    <w:rPr>
      <w:rFonts w:ascii="Segoe UI" w:hAnsi="Segoe UI" w:cs="Segoe UI"/>
      <w:sz w:val="18"/>
      <w:szCs w:val="18"/>
    </w:rPr>
  </w:style>
  <w:style w:type="paragraph" w:styleId="Subtitle">
    <w:name w:val="Subtitle"/>
    <w:basedOn w:val="Normal"/>
    <w:next w:val="Normal"/>
    <w:link w:val="SubtitleChar"/>
    <w:uiPriority w:val="11"/>
    <w:qFormat/>
    <w:rsid w:val="004149A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4149A4"/>
    <w:rPr>
      <w:rFonts w:asciiTheme="majorHAnsi" w:eastAsiaTheme="majorEastAsia" w:hAnsiTheme="majorHAnsi" w:cstheme="majorBidi"/>
      <w:i/>
      <w:iCs/>
      <w:color w:val="5B9BD5" w:themeColor="accent1"/>
      <w:spacing w:val="15"/>
    </w:rPr>
  </w:style>
  <w:style w:type="paragraph" w:styleId="Header">
    <w:name w:val="header"/>
    <w:basedOn w:val="Normal"/>
    <w:link w:val="HeaderChar"/>
    <w:uiPriority w:val="99"/>
    <w:unhideWhenUsed/>
    <w:rsid w:val="00D51369"/>
    <w:pPr>
      <w:tabs>
        <w:tab w:val="center" w:pos="4680"/>
        <w:tab w:val="right" w:pos="9360"/>
      </w:tabs>
    </w:pPr>
  </w:style>
  <w:style w:type="character" w:customStyle="1" w:styleId="HeaderChar">
    <w:name w:val="Header Char"/>
    <w:basedOn w:val="DefaultParagraphFont"/>
    <w:link w:val="Header"/>
    <w:uiPriority w:val="99"/>
    <w:rsid w:val="00D51369"/>
    <w:rPr>
      <w:rFonts w:ascii="Times New Roman" w:hAnsi="Times New Roman" w:cs="Times New Roman"/>
    </w:rPr>
  </w:style>
  <w:style w:type="paragraph" w:styleId="Footer">
    <w:name w:val="footer"/>
    <w:basedOn w:val="Normal"/>
    <w:link w:val="FooterChar"/>
    <w:uiPriority w:val="99"/>
    <w:unhideWhenUsed/>
    <w:rsid w:val="00D51369"/>
    <w:pPr>
      <w:tabs>
        <w:tab w:val="center" w:pos="4680"/>
        <w:tab w:val="right" w:pos="9360"/>
      </w:tabs>
    </w:pPr>
  </w:style>
  <w:style w:type="character" w:customStyle="1" w:styleId="FooterChar">
    <w:name w:val="Footer Char"/>
    <w:basedOn w:val="DefaultParagraphFont"/>
    <w:link w:val="Footer"/>
    <w:uiPriority w:val="99"/>
    <w:rsid w:val="00D5136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89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Corrigan</dc:creator>
  <cp:lastModifiedBy>Lois Ann Gregory-Wood</cp:lastModifiedBy>
  <cp:revision>2</cp:revision>
  <cp:lastPrinted>2018-01-30T21:31:00Z</cp:lastPrinted>
  <dcterms:created xsi:type="dcterms:W3CDTF">2018-02-02T22:30:00Z</dcterms:created>
  <dcterms:modified xsi:type="dcterms:W3CDTF">2018-02-02T22:30:00Z</dcterms:modified>
</cp:coreProperties>
</file>