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307" w:rsidRPr="00355307" w:rsidRDefault="00355307" w:rsidP="008E2133">
      <w:pPr>
        <w:ind w:left="4320"/>
        <w:rPr>
          <w:rFonts w:ascii="Arial" w:hAnsi="Arial" w:cs="Arial"/>
          <w:b/>
          <w:sz w:val="24"/>
          <w:szCs w:val="24"/>
        </w:rPr>
      </w:pPr>
      <w:r w:rsidRPr="00355307">
        <w:rPr>
          <w:rFonts w:ascii="Arial" w:hAnsi="Arial" w:cs="Arial"/>
          <w:b/>
          <w:sz w:val="24"/>
          <w:szCs w:val="24"/>
        </w:rPr>
        <w:t>2016-2017 CD #</w:t>
      </w:r>
      <w:r w:rsidR="000A301D">
        <w:rPr>
          <w:rFonts w:ascii="Arial" w:hAnsi="Arial" w:cs="Arial"/>
          <w:b/>
          <w:sz w:val="24"/>
          <w:szCs w:val="24"/>
        </w:rPr>
        <w:t>27</w:t>
      </w:r>
      <w:r w:rsidR="008E2133">
        <w:rPr>
          <w:rFonts w:ascii="Arial" w:hAnsi="Arial" w:cs="Arial"/>
          <w:b/>
          <w:sz w:val="24"/>
          <w:szCs w:val="24"/>
        </w:rPr>
        <w:t>.1_62517_ACT</w:t>
      </w:r>
      <w:r w:rsidRPr="00355307">
        <w:rPr>
          <w:rFonts w:ascii="Arial" w:hAnsi="Arial" w:cs="Arial"/>
          <w:b/>
          <w:sz w:val="24"/>
          <w:szCs w:val="24"/>
        </w:rPr>
        <w:br/>
        <w:t>2017 ALA Annual Conference</w:t>
      </w:r>
    </w:p>
    <w:p w:rsidR="00355307" w:rsidRPr="00355307" w:rsidRDefault="00355307" w:rsidP="00355307">
      <w:pPr>
        <w:jc w:val="right"/>
        <w:rPr>
          <w:rFonts w:ascii="Arial" w:hAnsi="Arial" w:cs="Arial"/>
          <w:b/>
          <w:sz w:val="24"/>
          <w:szCs w:val="24"/>
        </w:rPr>
      </w:pPr>
    </w:p>
    <w:p w:rsidR="00355307" w:rsidRPr="00355307" w:rsidRDefault="00355307" w:rsidP="00355307">
      <w:pPr>
        <w:jc w:val="center"/>
        <w:rPr>
          <w:rFonts w:ascii="Arial" w:hAnsi="Arial" w:cs="Arial"/>
          <w:b/>
          <w:sz w:val="24"/>
          <w:szCs w:val="24"/>
        </w:rPr>
      </w:pPr>
      <w:r w:rsidRPr="00355307">
        <w:rPr>
          <w:rFonts w:ascii="Arial" w:hAnsi="Arial" w:cs="Arial"/>
          <w:b/>
          <w:sz w:val="24"/>
          <w:szCs w:val="24"/>
        </w:rPr>
        <w:t>American Library Association Committee on Organization</w:t>
      </w:r>
      <w:r w:rsidRPr="00355307">
        <w:rPr>
          <w:rFonts w:ascii="Arial" w:hAnsi="Arial" w:cs="Arial"/>
          <w:b/>
          <w:sz w:val="24"/>
          <w:szCs w:val="24"/>
        </w:rPr>
        <w:br/>
        <w:t>Report to Council</w:t>
      </w:r>
      <w:r w:rsidRPr="00355307">
        <w:rPr>
          <w:rFonts w:ascii="Arial" w:hAnsi="Arial" w:cs="Arial"/>
          <w:b/>
          <w:sz w:val="24"/>
          <w:szCs w:val="24"/>
        </w:rPr>
        <w:br/>
        <w:t>Annual Conference 2017 – Chicago, IL</w:t>
      </w:r>
    </w:p>
    <w:p w:rsidR="00355307" w:rsidRPr="00355307" w:rsidRDefault="00355307" w:rsidP="00355307">
      <w:pPr>
        <w:jc w:val="center"/>
        <w:rPr>
          <w:rFonts w:ascii="Arial" w:hAnsi="Arial" w:cs="Arial"/>
          <w:b/>
          <w:sz w:val="24"/>
          <w:szCs w:val="24"/>
        </w:rPr>
      </w:pPr>
    </w:p>
    <w:p w:rsidR="00355307" w:rsidRPr="00355307" w:rsidRDefault="00355307" w:rsidP="00355307">
      <w:pPr>
        <w:rPr>
          <w:rFonts w:ascii="Arial" w:hAnsi="Arial" w:cs="Arial"/>
          <w:b/>
          <w:sz w:val="24"/>
          <w:szCs w:val="24"/>
        </w:rPr>
      </w:pPr>
      <w:r w:rsidRPr="00355307">
        <w:rPr>
          <w:rFonts w:ascii="Arial" w:hAnsi="Arial" w:cs="Arial"/>
          <w:b/>
          <w:sz w:val="24"/>
          <w:szCs w:val="24"/>
        </w:rPr>
        <w:t>INFORMATION ITEMS</w:t>
      </w:r>
    </w:p>
    <w:p w:rsidR="00723679" w:rsidRPr="00723679" w:rsidRDefault="00355307" w:rsidP="00723679">
      <w:pPr>
        <w:rPr>
          <w:rFonts w:ascii="Arial" w:eastAsia="Calibri" w:hAnsi="Arial" w:cs="Arial"/>
          <w:bCs/>
        </w:rPr>
      </w:pPr>
      <w:r w:rsidRPr="00723679">
        <w:rPr>
          <w:rFonts w:ascii="Arial" w:hAnsi="Arial" w:cs="Arial"/>
        </w:rPr>
        <w:t>1.</w:t>
      </w:r>
      <w:r w:rsidRPr="00723679">
        <w:rPr>
          <w:rFonts w:ascii="Arial" w:hAnsi="Arial" w:cs="Arial"/>
        </w:rPr>
        <w:tab/>
      </w:r>
      <w:r w:rsidR="00723679" w:rsidRPr="00723679">
        <w:rPr>
          <w:rFonts w:ascii="Arial" w:eastAsia="Calibri" w:hAnsi="Arial" w:cs="Arial"/>
          <w:bCs/>
        </w:rPr>
        <w:t xml:space="preserve">All technology is web-enabled in some fashion now and that trend will continue.  The ALA Website Advisory Committee (WAC) recommended that the charge of the ALA Website Advisory committee be expanded to include all ALA technology services and products, whether used by ALA members, staff, or the public.  WAC also recommended the name be changed to the ALA IT Advisory Committee.  At Midwinter 2017, COO recommended WAC review, evaluate and make a recommendation on the composition of the new committee.  For your reference the charge and name is below: </w:t>
      </w:r>
    </w:p>
    <w:p w:rsidR="00355307" w:rsidRPr="00A420E3" w:rsidRDefault="00355307" w:rsidP="00723679">
      <w:pPr>
        <w:ind w:left="720" w:hanging="720"/>
        <w:rPr>
          <w:rFonts w:ascii="Arial" w:hAnsi="Arial" w:cs="Arial"/>
          <w:bCs/>
          <w:i/>
        </w:rPr>
      </w:pPr>
      <w:r w:rsidRPr="00A420E3">
        <w:rPr>
          <w:rFonts w:ascii="Arial" w:hAnsi="Arial" w:cs="Arial"/>
          <w:bCs/>
          <w:i/>
        </w:rPr>
        <w:t xml:space="preserve">Current Name:  Website Advisory Committee  </w:t>
      </w:r>
    </w:p>
    <w:p w:rsidR="00355307" w:rsidRPr="00A420E3" w:rsidRDefault="00355307" w:rsidP="00355307">
      <w:pPr>
        <w:rPr>
          <w:rFonts w:ascii="Arial" w:hAnsi="Arial" w:cs="Arial"/>
        </w:rPr>
      </w:pPr>
      <w:r w:rsidRPr="00A420E3">
        <w:rPr>
          <w:rFonts w:ascii="Arial" w:hAnsi="Arial" w:cs="Arial"/>
          <w:b/>
          <w:bCs/>
        </w:rPr>
        <w:t>Recommended Name:</w:t>
      </w:r>
      <w:r w:rsidRPr="00A420E3">
        <w:rPr>
          <w:rFonts w:ascii="Arial" w:hAnsi="Arial" w:cs="Arial"/>
          <w:bCs/>
        </w:rPr>
        <w:t xml:space="preserve">  ALA Information Technology Advisory Committee</w:t>
      </w:r>
    </w:p>
    <w:p w:rsidR="00355307" w:rsidRPr="00A420E3" w:rsidRDefault="00355307" w:rsidP="00355307">
      <w:pPr>
        <w:pStyle w:val="BodyText"/>
        <w:rPr>
          <w:rFonts w:ascii="Arial" w:hAnsi="Arial" w:cs="Arial"/>
          <w:sz w:val="22"/>
          <w:szCs w:val="22"/>
        </w:rPr>
      </w:pPr>
      <w:r w:rsidRPr="00A420E3">
        <w:rPr>
          <w:rFonts w:ascii="Arial" w:hAnsi="Arial" w:cs="Arial"/>
          <w:sz w:val="22"/>
          <w:szCs w:val="22"/>
        </w:rPr>
        <w:t xml:space="preserve">Current Charge:  To develop, review and recommend to Council, Association policies for the ALA website.  To recommend editorial or structural guidelines for the ALA website.  To provide advice to the ALA Executive Director responsible for implementing such policies and guidelines.  To provide an ongoing channel for member communication by working closely with other units, committees and offices of the Association.  To make recommendations concerning technical issues or changes to the ALA website, including evaluating, testing and implementing web-based products and services used by Association members or by the public.  To advise the Association on priorities and strategies that promote utilization and continued development of the ALA website. </w:t>
      </w:r>
    </w:p>
    <w:p w:rsidR="00355307" w:rsidRPr="00A420E3" w:rsidRDefault="00355307" w:rsidP="00355307">
      <w:pPr>
        <w:pStyle w:val="BodyText"/>
        <w:rPr>
          <w:rFonts w:ascii="Arial" w:hAnsi="Arial" w:cs="Arial"/>
          <w:b/>
          <w:i w:val="0"/>
          <w:sz w:val="22"/>
          <w:szCs w:val="22"/>
        </w:rPr>
      </w:pPr>
    </w:p>
    <w:p w:rsidR="00355307" w:rsidRPr="00A420E3" w:rsidRDefault="00355307" w:rsidP="00355307">
      <w:pPr>
        <w:pStyle w:val="BodyText"/>
        <w:rPr>
          <w:rFonts w:ascii="Arial" w:hAnsi="Arial" w:cs="Arial"/>
          <w:i w:val="0"/>
          <w:sz w:val="22"/>
          <w:szCs w:val="22"/>
        </w:rPr>
      </w:pPr>
      <w:r w:rsidRPr="00A420E3">
        <w:rPr>
          <w:rFonts w:ascii="Arial" w:hAnsi="Arial" w:cs="Arial"/>
          <w:b/>
          <w:i w:val="0"/>
          <w:sz w:val="22"/>
          <w:szCs w:val="22"/>
        </w:rPr>
        <w:t xml:space="preserve">Recommended Charge:  </w:t>
      </w:r>
      <w:r w:rsidRPr="00A420E3">
        <w:rPr>
          <w:rFonts w:ascii="Arial" w:hAnsi="Arial" w:cs="Arial"/>
          <w:i w:val="0"/>
          <w:sz w:val="22"/>
          <w:szCs w:val="22"/>
        </w:rPr>
        <w:t>(changes are bold)</w:t>
      </w:r>
    </w:p>
    <w:p w:rsidR="00355307" w:rsidRPr="00A420E3" w:rsidRDefault="00355307" w:rsidP="00355307">
      <w:pPr>
        <w:pStyle w:val="NormalWeb"/>
        <w:shd w:val="clear" w:color="auto" w:fill="FFFFFF"/>
        <w:rPr>
          <w:rFonts w:ascii="Arial" w:hAnsi="Arial" w:cs="Arial"/>
          <w:b/>
          <w:color w:val="000000"/>
          <w:sz w:val="22"/>
          <w:szCs w:val="22"/>
        </w:rPr>
      </w:pPr>
      <w:r w:rsidRPr="00A420E3">
        <w:rPr>
          <w:rFonts w:ascii="Arial" w:hAnsi="Arial" w:cs="Arial"/>
          <w:color w:val="000000"/>
          <w:sz w:val="22"/>
          <w:szCs w:val="22"/>
        </w:rPr>
        <w:t xml:space="preserve">To develop, review and recommend to Council policies for the </w:t>
      </w:r>
      <w:r w:rsidRPr="00A420E3">
        <w:rPr>
          <w:rFonts w:ascii="Arial" w:hAnsi="Arial" w:cs="Arial"/>
          <w:b/>
          <w:color w:val="000000"/>
          <w:sz w:val="22"/>
          <w:szCs w:val="22"/>
        </w:rPr>
        <w:t xml:space="preserve">ALA application of information technology products and services.  </w:t>
      </w:r>
      <w:r w:rsidRPr="00A420E3">
        <w:rPr>
          <w:rFonts w:ascii="Arial" w:hAnsi="Arial" w:cs="Arial"/>
          <w:color w:val="000000"/>
          <w:sz w:val="22"/>
          <w:szCs w:val="22"/>
        </w:rPr>
        <w:t xml:space="preserve">To provide advice to the ALA Executive Director responsible for implementing such policies and guidelines. </w:t>
      </w:r>
      <w:r w:rsidRPr="00A420E3">
        <w:rPr>
          <w:rFonts w:ascii="Arial" w:hAnsi="Arial" w:cs="Arial"/>
          <w:b/>
          <w:color w:val="000000"/>
          <w:sz w:val="22"/>
          <w:szCs w:val="22"/>
        </w:rPr>
        <w:t xml:space="preserve"> </w:t>
      </w:r>
      <w:r w:rsidRPr="00A420E3">
        <w:rPr>
          <w:rFonts w:ascii="Arial" w:hAnsi="Arial" w:cs="Arial"/>
          <w:color w:val="000000"/>
          <w:sz w:val="22"/>
          <w:szCs w:val="22"/>
        </w:rPr>
        <w:t xml:space="preserve">To recommend editorial or structural guidelines for the ALA website.  </w:t>
      </w:r>
      <w:r w:rsidRPr="00A420E3">
        <w:rPr>
          <w:rFonts w:ascii="Arial" w:hAnsi="Arial" w:cs="Arial"/>
          <w:b/>
          <w:color w:val="000000"/>
          <w:sz w:val="22"/>
          <w:szCs w:val="22"/>
        </w:rPr>
        <w:t xml:space="preserve">To recommend guidelines for best practices for software used by ALA. </w:t>
      </w:r>
      <w:r w:rsidRPr="00A420E3">
        <w:rPr>
          <w:rFonts w:ascii="Arial" w:hAnsi="Arial" w:cs="Arial"/>
          <w:color w:val="000000"/>
          <w:sz w:val="22"/>
          <w:szCs w:val="22"/>
        </w:rPr>
        <w:t xml:space="preserve">To provide an ongoing channel for member communication by working closely with other units, committees and offices of the association.  To make recommendations concerning technical issues or changes to </w:t>
      </w:r>
      <w:r w:rsidRPr="00A420E3">
        <w:rPr>
          <w:rFonts w:ascii="Arial" w:hAnsi="Arial" w:cs="Arial"/>
          <w:b/>
          <w:color w:val="000000"/>
          <w:sz w:val="22"/>
          <w:szCs w:val="22"/>
        </w:rPr>
        <w:t>ALA’s ITTS infrastructure, including evaluating, testing and implementing technology products and services</w:t>
      </w:r>
      <w:r w:rsidRPr="00A420E3">
        <w:rPr>
          <w:rFonts w:ascii="Arial" w:hAnsi="Arial" w:cs="Arial"/>
          <w:color w:val="000000"/>
          <w:sz w:val="22"/>
          <w:szCs w:val="22"/>
        </w:rPr>
        <w:t xml:space="preserve"> used by Association members or by the public.</w:t>
      </w:r>
    </w:p>
    <w:p w:rsidR="00355307" w:rsidRPr="00A420E3" w:rsidRDefault="00355307" w:rsidP="00355307">
      <w:pPr>
        <w:shd w:val="clear" w:color="auto" w:fill="FFFFFF"/>
        <w:rPr>
          <w:rFonts w:ascii="Arial" w:hAnsi="Arial" w:cs="Arial"/>
          <w:b/>
          <w:color w:val="000000"/>
        </w:rPr>
      </w:pPr>
      <w:r w:rsidRPr="00A420E3">
        <w:rPr>
          <w:rFonts w:ascii="Arial" w:hAnsi="Arial" w:cs="Arial"/>
          <w:b/>
          <w:color w:val="000000"/>
        </w:rPr>
        <w:t>To make recommendations on the reconciliation of differing strategic plans from ALA and its divisions</w:t>
      </w:r>
      <w:r w:rsidRPr="00A420E3">
        <w:rPr>
          <w:rFonts w:ascii="Arial" w:hAnsi="Arial" w:cs="Arial"/>
          <w:color w:val="000000"/>
        </w:rPr>
        <w:t xml:space="preserve">. To advise the Association on priorities and strategies that promote utilization and continued development </w:t>
      </w:r>
      <w:r w:rsidRPr="00A420E3">
        <w:rPr>
          <w:rFonts w:ascii="Arial" w:hAnsi="Arial" w:cs="Arial"/>
          <w:b/>
          <w:color w:val="000000"/>
        </w:rPr>
        <w:t>of ALA technology products and services, including the ALA website</w:t>
      </w:r>
      <w:r w:rsidRPr="00A420E3">
        <w:rPr>
          <w:rFonts w:ascii="Arial" w:hAnsi="Arial" w:cs="Arial"/>
          <w:color w:val="000000"/>
        </w:rPr>
        <w:t xml:space="preserve">. </w:t>
      </w:r>
      <w:r w:rsidRPr="00A420E3">
        <w:rPr>
          <w:rFonts w:ascii="Arial" w:hAnsi="Arial" w:cs="Arial"/>
          <w:b/>
          <w:color w:val="000000"/>
        </w:rPr>
        <w:t xml:space="preserve">To advise on priority setting for competing projects.  To make recommendations </w:t>
      </w:r>
      <w:r w:rsidRPr="00A420E3">
        <w:rPr>
          <w:rFonts w:ascii="Arial" w:hAnsi="Arial" w:cs="Arial"/>
          <w:b/>
          <w:color w:val="000000"/>
        </w:rPr>
        <w:lastRenderedPageBreak/>
        <w:t xml:space="preserve">on how the divisions can work together under a more cohesive umbrella and share technology solutions that are vital to each division. To perform testing and evaluations of technology implementations to provide input on the user interface, designs, and best practices. </w:t>
      </w:r>
    </w:p>
    <w:p w:rsidR="00355307" w:rsidRPr="00A420E3" w:rsidRDefault="00355307" w:rsidP="00355307">
      <w:pPr>
        <w:pStyle w:val="NormalWeb"/>
        <w:shd w:val="clear" w:color="auto" w:fill="FFFFFF"/>
        <w:rPr>
          <w:rFonts w:ascii="Arial" w:hAnsi="Arial" w:cs="Arial"/>
          <w:bCs/>
          <w:color w:val="000000"/>
          <w:sz w:val="22"/>
          <w:szCs w:val="22"/>
        </w:rPr>
      </w:pPr>
      <w:r w:rsidRPr="00A420E3">
        <w:rPr>
          <w:rFonts w:ascii="Arial" w:hAnsi="Arial" w:cs="Arial"/>
          <w:b/>
          <w:bCs/>
          <w:color w:val="000000"/>
          <w:sz w:val="22"/>
          <w:szCs w:val="22"/>
        </w:rPr>
        <w:t xml:space="preserve">Composition: </w:t>
      </w:r>
      <w:r w:rsidRPr="00A420E3">
        <w:rPr>
          <w:rFonts w:ascii="Arial" w:hAnsi="Arial" w:cs="Arial"/>
          <w:bCs/>
          <w:color w:val="000000"/>
          <w:sz w:val="22"/>
          <w:szCs w:val="22"/>
        </w:rPr>
        <w:t>(current)</w:t>
      </w:r>
    </w:p>
    <w:p w:rsidR="00355307" w:rsidRPr="00A420E3" w:rsidRDefault="00355307" w:rsidP="00355307">
      <w:pPr>
        <w:pStyle w:val="NormalWeb"/>
        <w:numPr>
          <w:ilvl w:val="0"/>
          <w:numId w:val="4"/>
        </w:numPr>
        <w:shd w:val="clear" w:color="auto" w:fill="FFFFFF"/>
        <w:spacing w:before="0" w:beforeAutospacing="0" w:after="0" w:afterAutospacing="0"/>
        <w:rPr>
          <w:rFonts w:ascii="Arial" w:hAnsi="Arial" w:cs="Arial"/>
          <w:color w:val="303030"/>
          <w:sz w:val="22"/>
          <w:szCs w:val="22"/>
        </w:rPr>
      </w:pPr>
      <w:r w:rsidRPr="00A420E3">
        <w:rPr>
          <w:rFonts w:ascii="Arial" w:hAnsi="Arial" w:cs="Arial"/>
          <w:color w:val="303030"/>
          <w:sz w:val="22"/>
          <w:szCs w:val="22"/>
        </w:rPr>
        <w:t>Sixteen (16) members with two-year, staggered terms. Includes a chairperson appointed annually. Classification of the sixteen  (16) members:</w:t>
      </w:r>
    </w:p>
    <w:p w:rsidR="00355307" w:rsidRPr="00A420E3" w:rsidRDefault="00355307" w:rsidP="00355307">
      <w:pPr>
        <w:pStyle w:val="NormalWeb"/>
        <w:numPr>
          <w:ilvl w:val="1"/>
          <w:numId w:val="4"/>
        </w:numPr>
        <w:shd w:val="clear" w:color="auto" w:fill="FFFFFF"/>
        <w:spacing w:before="0" w:beforeAutospacing="0" w:after="0" w:afterAutospacing="0"/>
        <w:rPr>
          <w:rFonts w:ascii="Arial" w:hAnsi="Arial" w:cs="Arial"/>
          <w:color w:val="303030"/>
          <w:sz w:val="22"/>
          <w:szCs w:val="22"/>
        </w:rPr>
      </w:pPr>
      <w:r w:rsidRPr="00A420E3">
        <w:rPr>
          <w:rFonts w:ascii="Arial" w:hAnsi="Arial" w:cs="Arial"/>
          <w:color w:val="303030"/>
          <w:sz w:val="22"/>
          <w:szCs w:val="22"/>
        </w:rPr>
        <w:t>one member from each of the 11 divisions, to be selected by the appointing officer of the divisions;</w:t>
      </w:r>
    </w:p>
    <w:p w:rsidR="00355307" w:rsidRPr="00A420E3" w:rsidRDefault="00355307" w:rsidP="00355307">
      <w:pPr>
        <w:pStyle w:val="NormalWeb"/>
        <w:numPr>
          <w:ilvl w:val="1"/>
          <w:numId w:val="4"/>
        </w:numPr>
        <w:shd w:val="clear" w:color="auto" w:fill="FFFFFF"/>
        <w:spacing w:before="0" w:beforeAutospacing="0" w:after="0" w:afterAutospacing="0"/>
        <w:rPr>
          <w:rFonts w:ascii="Arial" w:hAnsi="Arial" w:cs="Arial"/>
          <w:color w:val="303030"/>
          <w:sz w:val="22"/>
          <w:szCs w:val="22"/>
        </w:rPr>
      </w:pPr>
      <w:r w:rsidRPr="00A420E3">
        <w:rPr>
          <w:rFonts w:ascii="Arial" w:hAnsi="Arial" w:cs="Arial"/>
          <w:color w:val="303030"/>
          <w:sz w:val="22"/>
          <w:szCs w:val="22"/>
        </w:rPr>
        <w:t>one member selected by the Round Table Coordinating Committee rotated among the round tables;</w:t>
      </w:r>
    </w:p>
    <w:p w:rsidR="00355307" w:rsidRPr="00A420E3" w:rsidRDefault="00355307" w:rsidP="00355307">
      <w:pPr>
        <w:pStyle w:val="NormalWeb"/>
        <w:numPr>
          <w:ilvl w:val="1"/>
          <w:numId w:val="4"/>
        </w:numPr>
        <w:shd w:val="clear" w:color="auto" w:fill="FFFFFF"/>
        <w:spacing w:before="0" w:beforeAutospacing="0" w:after="0" w:afterAutospacing="0"/>
        <w:rPr>
          <w:rFonts w:ascii="Arial" w:hAnsi="Arial" w:cs="Arial"/>
          <w:color w:val="303030"/>
          <w:sz w:val="22"/>
          <w:szCs w:val="22"/>
        </w:rPr>
      </w:pPr>
      <w:r w:rsidRPr="00A420E3">
        <w:rPr>
          <w:rFonts w:ascii="Arial" w:hAnsi="Arial" w:cs="Arial"/>
          <w:color w:val="303030"/>
          <w:sz w:val="22"/>
          <w:szCs w:val="22"/>
        </w:rPr>
        <w:t>one member selected by the Publishing Committee;</w:t>
      </w:r>
    </w:p>
    <w:p w:rsidR="00355307" w:rsidRPr="00A420E3" w:rsidRDefault="00355307" w:rsidP="00355307">
      <w:pPr>
        <w:pStyle w:val="NormalWeb"/>
        <w:numPr>
          <w:ilvl w:val="1"/>
          <w:numId w:val="4"/>
        </w:numPr>
        <w:shd w:val="clear" w:color="auto" w:fill="FFFFFF"/>
        <w:spacing w:before="0" w:beforeAutospacing="0" w:after="0" w:afterAutospacing="0"/>
        <w:rPr>
          <w:rFonts w:ascii="Arial" w:hAnsi="Arial" w:cs="Arial"/>
          <w:color w:val="303030"/>
          <w:sz w:val="22"/>
          <w:szCs w:val="22"/>
        </w:rPr>
      </w:pPr>
      <w:r w:rsidRPr="00A420E3">
        <w:rPr>
          <w:rFonts w:ascii="Arial" w:hAnsi="Arial" w:cs="Arial"/>
          <w:color w:val="303030"/>
          <w:sz w:val="22"/>
          <w:szCs w:val="22"/>
        </w:rPr>
        <w:t>two members-at-large selected by the ALA appointing officer;</w:t>
      </w:r>
    </w:p>
    <w:p w:rsidR="00355307" w:rsidRPr="00A420E3" w:rsidRDefault="00355307" w:rsidP="00355307">
      <w:pPr>
        <w:pStyle w:val="NormalWeb"/>
        <w:numPr>
          <w:ilvl w:val="1"/>
          <w:numId w:val="4"/>
        </w:numPr>
        <w:shd w:val="clear" w:color="auto" w:fill="FFFFFF"/>
        <w:spacing w:before="0" w:beforeAutospacing="0" w:after="0" w:afterAutospacing="0"/>
        <w:rPr>
          <w:rFonts w:ascii="Arial" w:hAnsi="Arial" w:cs="Arial"/>
          <w:color w:val="303030"/>
          <w:sz w:val="22"/>
          <w:szCs w:val="22"/>
        </w:rPr>
      </w:pPr>
      <w:r w:rsidRPr="00A420E3">
        <w:rPr>
          <w:rFonts w:ascii="Arial" w:hAnsi="Arial" w:cs="Arial"/>
          <w:color w:val="303030"/>
          <w:sz w:val="22"/>
          <w:szCs w:val="22"/>
        </w:rPr>
        <w:t>one ex officio member - chair of the ASCLA Accessibility Assembly;</w:t>
      </w:r>
    </w:p>
    <w:p w:rsidR="00355307" w:rsidRPr="00A420E3" w:rsidRDefault="00355307" w:rsidP="00355307">
      <w:pPr>
        <w:pStyle w:val="NormalWeb"/>
        <w:numPr>
          <w:ilvl w:val="1"/>
          <w:numId w:val="4"/>
        </w:numPr>
        <w:shd w:val="clear" w:color="auto" w:fill="FFFFFF"/>
        <w:spacing w:before="0" w:beforeAutospacing="0" w:after="0" w:afterAutospacing="0"/>
        <w:rPr>
          <w:rFonts w:ascii="Arial" w:hAnsi="Arial" w:cs="Arial"/>
          <w:color w:val="303030"/>
          <w:sz w:val="22"/>
          <w:szCs w:val="22"/>
        </w:rPr>
      </w:pPr>
      <w:r w:rsidRPr="00A420E3">
        <w:rPr>
          <w:rFonts w:ascii="Arial" w:hAnsi="Arial" w:cs="Arial"/>
          <w:color w:val="303030"/>
          <w:sz w:val="22"/>
          <w:szCs w:val="22"/>
        </w:rPr>
        <w:t>Two (2) interns with two-year, staggered terms.</w:t>
      </w:r>
    </w:p>
    <w:p w:rsidR="00355307" w:rsidRPr="00A420E3" w:rsidRDefault="00355307" w:rsidP="00355307">
      <w:pPr>
        <w:pStyle w:val="NormalWeb"/>
        <w:shd w:val="clear" w:color="auto" w:fill="FFFFFF"/>
        <w:rPr>
          <w:rFonts w:ascii="Arial" w:hAnsi="Arial" w:cs="Arial"/>
          <w:color w:val="000000"/>
          <w:sz w:val="22"/>
          <w:szCs w:val="22"/>
        </w:rPr>
      </w:pPr>
      <w:r w:rsidRPr="00A420E3">
        <w:rPr>
          <w:rFonts w:ascii="Arial" w:hAnsi="Arial" w:cs="Arial"/>
          <w:color w:val="303030"/>
          <w:sz w:val="22"/>
          <w:szCs w:val="22"/>
        </w:rPr>
        <w:t>The primary staff liaison is the Director, ALA ITTS.</w:t>
      </w:r>
    </w:p>
    <w:p w:rsidR="00355307" w:rsidRPr="00A420E3" w:rsidRDefault="00355307" w:rsidP="00A420E3">
      <w:pPr>
        <w:pBdr>
          <w:bottom w:val="single" w:sz="4" w:space="1" w:color="auto"/>
        </w:pBdr>
        <w:ind w:left="720" w:hanging="720"/>
        <w:rPr>
          <w:rFonts w:ascii="Arial" w:hAnsi="Arial" w:cs="Arial"/>
        </w:rPr>
      </w:pPr>
    </w:p>
    <w:p w:rsidR="00723679" w:rsidRPr="00723679" w:rsidRDefault="00A420E3" w:rsidP="00723679">
      <w:pPr>
        <w:spacing w:after="0" w:line="240" w:lineRule="auto"/>
        <w:ind w:left="720" w:hanging="720"/>
        <w:rPr>
          <w:rFonts w:ascii="Arial" w:hAnsi="Arial" w:cs="Arial"/>
          <w:b/>
          <w:color w:val="000000"/>
        </w:rPr>
      </w:pPr>
      <w:r>
        <w:rPr>
          <w:rFonts w:ascii="Arial" w:hAnsi="Arial" w:cs="Arial"/>
          <w:b/>
        </w:rPr>
        <w:t xml:space="preserve">ACTION ITEM #1: </w:t>
      </w:r>
      <w:r w:rsidR="00723679">
        <w:rPr>
          <w:rFonts w:ascii="Arial" w:hAnsi="Arial" w:cs="Arial"/>
          <w:b/>
        </w:rPr>
        <w:t xml:space="preserve">Resolved, that Council approves </w:t>
      </w:r>
      <w:r w:rsidRPr="00723679">
        <w:rPr>
          <w:rFonts w:ascii="Arial" w:hAnsi="Arial" w:cs="Arial"/>
          <w:b/>
          <w:color w:val="000000"/>
        </w:rPr>
        <w:t>the ALA Web</w:t>
      </w:r>
      <w:r w:rsidR="00723679" w:rsidRPr="00723679">
        <w:rPr>
          <w:rFonts w:ascii="Arial" w:hAnsi="Arial" w:cs="Arial"/>
          <w:b/>
          <w:color w:val="000000"/>
        </w:rPr>
        <w:t>site Advisory Committee</w:t>
      </w:r>
    </w:p>
    <w:p w:rsidR="00723679" w:rsidRDefault="00723679" w:rsidP="00723679">
      <w:pPr>
        <w:spacing w:after="0" w:line="240" w:lineRule="auto"/>
        <w:ind w:left="720" w:hanging="720"/>
        <w:rPr>
          <w:rFonts w:ascii="Arial" w:hAnsi="Arial" w:cs="Arial"/>
          <w:b/>
          <w:color w:val="000000"/>
        </w:rPr>
      </w:pPr>
      <w:proofErr w:type="gramStart"/>
      <w:r>
        <w:rPr>
          <w:rFonts w:ascii="Arial" w:hAnsi="Arial" w:cs="Arial"/>
          <w:b/>
          <w:color w:val="000000"/>
        </w:rPr>
        <w:t>name</w:t>
      </w:r>
      <w:proofErr w:type="gramEnd"/>
      <w:r>
        <w:rPr>
          <w:rFonts w:ascii="Arial" w:hAnsi="Arial" w:cs="Arial"/>
          <w:b/>
          <w:color w:val="000000"/>
        </w:rPr>
        <w:t xml:space="preserve"> </w:t>
      </w:r>
      <w:r w:rsidR="00A420E3" w:rsidRPr="00723679">
        <w:rPr>
          <w:rFonts w:ascii="Arial" w:hAnsi="Arial" w:cs="Arial"/>
          <w:b/>
          <w:color w:val="000000"/>
        </w:rPr>
        <w:t>change</w:t>
      </w:r>
      <w:r w:rsidRPr="00723679">
        <w:rPr>
          <w:rFonts w:ascii="Arial" w:hAnsi="Arial" w:cs="Arial"/>
          <w:b/>
          <w:bCs/>
        </w:rPr>
        <w:t xml:space="preserve"> to</w:t>
      </w:r>
      <w:r>
        <w:rPr>
          <w:rFonts w:ascii="Arial" w:hAnsi="Arial" w:cs="Arial"/>
          <w:bCs/>
        </w:rPr>
        <w:t xml:space="preserve"> </w:t>
      </w:r>
      <w:r w:rsidRPr="00723679">
        <w:rPr>
          <w:rFonts w:ascii="Arial" w:hAnsi="Arial" w:cs="Arial"/>
          <w:b/>
          <w:bCs/>
        </w:rPr>
        <w:t>ALA Information Technology Advisory Committee</w:t>
      </w:r>
      <w:r>
        <w:rPr>
          <w:rFonts w:ascii="Arial" w:hAnsi="Arial" w:cs="Arial"/>
          <w:b/>
          <w:color w:val="000000"/>
        </w:rPr>
        <w:t xml:space="preserve">, expand the charge </w:t>
      </w:r>
    </w:p>
    <w:p w:rsidR="00355307" w:rsidRDefault="00723679" w:rsidP="00723679">
      <w:pPr>
        <w:spacing w:after="0" w:line="240" w:lineRule="auto"/>
        <w:ind w:left="720" w:hanging="720"/>
        <w:rPr>
          <w:rFonts w:ascii="Arial" w:hAnsi="Arial" w:cs="Arial"/>
          <w:b/>
          <w:color w:val="000000"/>
        </w:rPr>
      </w:pPr>
      <w:proofErr w:type="gramStart"/>
      <w:r>
        <w:rPr>
          <w:rFonts w:ascii="Arial" w:hAnsi="Arial" w:cs="Arial"/>
          <w:b/>
          <w:color w:val="000000"/>
        </w:rPr>
        <w:t>change</w:t>
      </w:r>
      <w:proofErr w:type="gramEnd"/>
      <w:r>
        <w:rPr>
          <w:rFonts w:ascii="Arial" w:hAnsi="Arial" w:cs="Arial"/>
          <w:b/>
          <w:color w:val="000000"/>
        </w:rPr>
        <w:t xml:space="preserve">, </w:t>
      </w:r>
      <w:r w:rsidR="00A420E3" w:rsidRPr="00723679">
        <w:rPr>
          <w:rFonts w:ascii="Arial" w:hAnsi="Arial" w:cs="Arial"/>
          <w:b/>
          <w:color w:val="000000"/>
        </w:rPr>
        <w:t xml:space="preserve">and </w:t>
      </w:r>
      <w:r>
        <w:rPr>
          <w:rFonts w:ascii="Arial" w:hAnsi="Arial" w:cs="Arial"/>
          <w:b/>
          <w:color w:val="000000"/>
        </w:rPr>
        <w:t xml:space="preserve">keep the </w:t>
      </w:r>
      <w:r w:rsidR="00A420E3" w:rsidRPr="00723679">
        <w:rPr>
          <w:rFonts w:ascii="Arial" w:hAnsi="Arial" w:cs="Arial"/>
          <w:b/>
          <w:color w:val="000000"/>
        </w:rPr>
        <w:t>existing composition</w:t>
      </w:r>
      <w:r>
        <w:rPr>
          <w:rFonts w:ascii="Arial" w:hAnsi="Arial" w:cs="Arial"/>
          <w:b/>
          <w:color w:val="000000"/>
        </w:rPr>
        <w:t>.</w:t>
      </w:r>
    </w:p>
    <w:p w:rsidR="00723679" w:rsidRPr="00723679" w:rsidRDefault="00723679" w:rsidP="00723679">
      <w:pPr>
        <w:pBdr>
          <w:bottom w:val="single" w:sz="4" w:space="1" w:color="auto"/>
        </w:pBdr>
        <w:spacing w:after="0" w:line="240" w:lineRule="auto"/>
        <w:ind w:left="720" w:hanging="720"/>
        <w:rPr>
          <w:rFonts w:ascii="Arial" w:hAnsi="Arial" w:cs="Arial"/>
          <w:b/>
          <w:color w:val="000000"/>
        </w:rPr>
      </w:pPr>
    </w:p>
    <w:p w:rsidR="00723679" w:rsidRDefault="00723679" w:rsidP="00355307">
      <w:pPr>
        <w:ind w:left="720" w:hanging="720"/>
        <w:rPr>
          <w:rFonts w:ascii="Arial" w:hAnsi="Arial" w:cs="Arial"/>
        </w:rPr>
      </w:pPr>
    </w:p>
    <w:p w:rsidR="00723679" w:rsidRDefault="00723679" w:rsidP="00355307">
      <w:pPr>
        <w:ind w:left="720" w:hanging="720"/>
        <w:rPr>
          <w:rFonts w:ascii="Arial" w:hAnsi="Arial" w:cs="Arial"/>
        </w:rPr>
      </w:pPr>
      <w:r>
        <w:rPr>
          <w:rFonts w:ascii="Arial" w:hAnsi="Arial" w:cs="Arial"/>
        </w:rPr>
        <w:t>Respectfully submitted to the ALA Council, Sunday, June 2</w:t>
      </w:r>
      <w:r w:rsidR="008E2133">
        <w:rPr>
          <w:rFonts w:ascii="Arial" w:hAnsi="Arial" w:cs="Arial"/>
        </w:rPr>
        <w:t>5</w:t>
      </w:r>
      <w:r>
        <w:rPr>
          <w:rFonts w:ascii="Arial" w:hAnsi="Arial" w:cs="Arial"/>
        </w:rPr>
        <w:t>, 2017.</w:t>
      </w:r>
    </w:p>
    <w:p w:rsidR="003101E2" w:rsidRDefault="00723679" w:rsidP="003101E2">
      <w:pPr>
        <w:spacing w:after="0" w:line="240" w:lineRule="auto"/>
        <w:ind w:left="720" w:hanging="720"/>
        <w:rPr>
          <w:rFonts w:ascii="Arial" w:hAnsi="Arial" w:cs="Arial"/>
        </w:rPr>
      </w:pPr>
      <w:r>
        <w:rPr>
          <w:rFonts w:ascii="Arial" w:hAnsi="Arial" w:cs="Arial"/>
        </w:rPr>
        <w:t>Ricky Best</w:t>
      </w:r>
    </w:p>
    <w:p w:rsidR="003101E2" w:rsidRDefault="003101E2" w:rsidP="003101E2">
      <w:pPr>
        <w:spacing w:after="0" w:line="240" w:lineRule="auto"/>
        <w:ind w:left="720" w:hanging="720"/>
        <w:rPr>
          <w:rFonts w:ascii="Arial" w:hAnsi="Arial" w:cs="Arial"/>
        </w:rPr>
      </w:pPr>
      <w:r>
        <w:rPr>
          <w:rFonts w:ascii="Arial" w:hAnsi="Arial" w:cs="Arial"/>
        </w:rPr>
        <w:t xml:space="preserve">Amanda </w:t>
      </w:r>
      <w:proofErr w:type="spellStart"/>
      <w:r>
        <w:rPr>
          <w:rFonts w:ascii="Arial" w:hAnsi="Arial" w:cs="Arial"/>
        </w:rPr>
        <w:t>Musacchio</w:t>
      </w:r>
      <w:proofErr w:type="spellEnd"/>
    </w:p>
    <w:p w:rsidR="003101E2" w:rsidRDefault="003101E2" w:rsidP="003101E2">
      <w:pPr>
        <w:spacing w:after="0" w:line="240" w:lineRule="auto"/>
        <w:ind w:left="720" w:hanging="720"/>
        <w:rPr>
          <w:rFonts w:ascii="Arial" w:hAnsi="Arial" w:cs="Arial"/>
        </w:rPr>
      </w:pPr>
      <w:proofErr w:type="spellStart"/>
      <w:r>
        <w:rPr>
          <w:rFonts w:ascii="Arial" w:hAnsi="Arial" w:cs="Arial"/>
        </w:rPr>
        <w:t>Latanya</w:t>
      </w:r>
      <w:proofErr w:type="spellEnd"/>
      <w:r>
        <w:rPr>
          <w:rFonts w:ascii="Arial" w:hAnsi="Arial" w:cs="Arial"/>
        </w:rPr>
        <w:t xml:space="preserve"> N. Jenkins</w:t>
      </w:r>
    </w:p>
    <w:p w:rsidR="003101E2" w:rsidRDefault="003101E2" w:rsidP="003101E2">
      <w:pPr>
        <w:spacing w:after="0" w:line="240" w:lineRule="auto"/>
        <w:ind w:left="720" w:hanging="720"/>
        <w:rPr>
          <w:rFonts w:ascii="Arial" w:hAnsi="Arial" w:cs="Arial"/>
        </w:rPr>
      </w:pPr>
      <w:r>
        <w:rPr>
          <w:rFonts w:ascii="Arial" w:hAnsi="Arial" w:cs="Arial"/>
        </w:rPr>
        <w:t xml:space="preserve">Brett </w:t>
      </w:r>
      <w:proofErr w:type="spellStart"/>
      <w:r>
        <w:rPr>
          <w:rFonts w:ascii="Arial" w:hAnsi="Arial" w:cs="Arial"/>
        </w:rPr>
        <w:t>Bonfield</w:t>
      </w:r>
      <w:proofErr w:type="spellEnd"/>
    </w:p>
    <w:p w:rsidR="003101E2" w:rsidRDefault="003101E2" w:rsidP="003101E2">
      <w:pPr>
        <w:spacing w:after="0" w:line="240" w:lineRule="auto"/>
        <w:ind w:left="720" w:hanging="720"/>
        <w:rPr>
          <w:rFonts w:ascii="Arial" w:hAnsi="Arial" w:cs="Arial"/>
        </w:rPr>
      </w:pPr>
      <w:r>
        <w:rPr>
          <w:rFonts w:ascii="Arial" w:hAnsi="Arial" w:cs="Arial"/>
        </w:rPr>
        <w:t xml:space="preserve">Sue </w:t>
      </w:r>
      <w:proofErr w:type="spellStart"/>
      <w:r>
        <w:rPr>
          <w:rFonts w:ascii="Arial" w:hAnsi="Arial" w:cs="Arial"/>
        </w:rPr>
        <w:t>Considine</w:t>
      </w:r>
      <w:bookmarkStart w:id="0" w:name="_GoBack"/>
      <w:bookmarkEnd w:id="0"/>
      <w:proofErr w:type="spellEnd"/>
    </w:p>
    <w:p w:rsidR="003101E2" w:rsidRDefault="003101E2" w:rsidP="003101E2">
      <w:pPr>
        <w:spacing w:after="0" w:line="240" w:lineRule="auto"/>
        <w:ind w:left="720" w:hanging="720"/>
        <w:rPr>
          <w:rFonts w:ascii="Arial" w:hAnsi="Arial" w:cs="Arial"/>
        </w:rPr>
      </w:pPr>
      <w:r>
        <w:rPr>
          <w:rFonts w:ascii="Arial" w:hAnsi="Arial" w:cs="Arial"/>
        </w:rPr>
        <w:t xml:space="preserve">Eric </w:t>
      </w:r>
      <w:proofErr w:type="spellStart"/>
      <w:r>
        <w:rPr>
          <w:rFonts w:ascii="Arial" w:hAnsi="Arial" w:cs="Arial"/>
        </w:rPr>
        <w:t>Suess</w:t>
      </w:r>
      <w:proofErr w:type="spellEnd"/>
    </w:p>
    <w:p w:rsidR="003101E2" w:rsidRDefault="003101E2" w:rsidP="003101E2">
      <w:pPr>
        <w:spacing w:after="0" w:line="240" w:lineRule="auto"/>
        <w:ind w:left="720" w:hanging="720"/>
        <w:rPr>
          <w:rFonts w:ascii="Arial" w:hAnsi="Arial" w:cs="Arial"/>
        </w:rPr>
      </w:pPr>
      <w:r>
        <w:rPr>
          <w:rFonts w:ascii="Arial" w:hAnsi="Arial" w:cs="Arial"/>
        </w:rPr>
        <w:t>Christine Peck</w:t>
      </w:r>
    </w:p>
    <w:p w:rsidR="003101E2" w:rsidRDefault="003101E2" w:rsidP="003101E2">
      <w:pPr>
        <w:spacing w:after="0" w:line="240" w:lineRule="auto"/>
        <w:ind w:left="720" w:hanging="720"/>
        <w:rPr>
          <w:rFonts w:ascii="Arial" w:hAnsi="Arial" w:cs="Arial"/>
        </w:rPr>
      </w:pPr>
      <w:r>
        <w:rPr>
          <w:rFonts w:ascii="Arial" w:hAnsi="Arial" w:cs="Arial"/>
        </w:rPr>
        <w:t>Jill Dixon</w:t>
      </w:r>
    </w:p>
    <w:p w:rsidR="003101E2" w:rsidRDefault="003101E2" w:rsidP="003101E2">
      <w:pPr>
        <w:spacing w:after="0" w:line="240" w:lineRule="auto"/>
        <w:ind w:left="720" w:hanging="720"/>
        <w:rPr>
          <w:rFonts w:ascii="Arial" w:hAnsi="Arial" w:cs="Arial"/>
        </w:rPr>
      </w:pPr>
      <w:r>
        <w:rPr>
          <w:rFonts w:ascii="Arial" w:hAnsi="Arial" w:cs="Arial"/>
        </w:rPr>
        <w:t>Frank Lester</w:t>
      </w:r>
    </w:p>
    <w:p w:rsidR="003101E2" w:rsidRDefault="003101E2" w:rsidP="003101E2">
      <w:pPr>
        <w:spacing w:after="0" w:line="240" w:lineRule="auto"/>
        <w:ind w:left="720" w:hanging="720"/>
        <w:rPr>
          <w:rFonts w:ascii="Arial" w:hAnsi="Arial" w:cs="Arial"/>
        </w:rPr>
      </w:pPr>
      <w:r>
        <w:rPr>
          <w:rFonts w:ascii="Arial" w:hAnsi="Arial" w:cs="Arial"/>
        </w:rPr>
        <w:t xml:space="preserve">Paula </w:t>
      </w:r>
      <w:proofErr w:type="spellStart"/>
      <w:r>
        <w:rPr>
          <w:rFonts w:ascii="Arial" w:hAnsi="Arial" w:cs="Arial"/>
        </w:rPr>
        <w:t>Gujilde</w:t>
      </w:r>
      <w:proofErr w:type="spellEnd"/>
    </w:p>
    <w:p w:rsidR="003101E2" w:rsidRDefault="003101E2" w:rsidP="003101E2">
      <w:pPr>
        <w:spacing w:after="0" w:line="240" w:lineRule="auto"/>
        <w:ind w:left="720" w:hanging="720"/>
        <w:rPr>
          <w:rFonts w:ascii="Arial" w:hAnsi="Arial" w:cs="Arial"/>
        </w:rPr>
      </w:pPr>
      <w:r>
        <w:rPr>
          <w:rFonts w:ascii="Arial" w:hAnsi="Arial" w:cs="Arial"/>
        </w:rPr>
        <w:t>Elizabeth Lieutenant</w:t>
      </w:r>
    </w:p>
    <w:p w:rsidR="003101E2" w:rsidRDefault="003101E2" w:rsidP="003101E2">
      <w:pPr>
        <w:ind w:left="720" w:hanging="720"/>
        <w:rPr>
          <w:rFonts w:ascii="Arial" w:hAnsi="Arial" w:cs="Arial"/>
        </w:rPr>
      </w:pPr>
    </w:p>
    <w:p w:rsidR="00355307" w:rsidRPr="00A420E3" w:rsidRDefault="00355307" w:rsidP="00355307">
      <w:pPr>
        <w:ind w:left="720" w:hanging="720"/>
        <w:rPr>
          <w:rFonts w:ascii="Arial" w:hAnsi="Arial" w:cs="Arial"/>
        </w:rPr>
      </w:pPr>
      <w:r w:rsidRPr="00A420E3">
        <w:rPr>
          <w:rFonts w:ascii="Arial" w:hAnsi="Arial" w:cs="Arial"/>
        </w:rPr>
        <w:tab/>
      </w:r>
    </w:p>
    <w:sectPr w:rsidR="00355307" w:rsidRPr="00A420E3" w:rsidSect="0072367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61ADC"/>
    <w:multiLevelType w:val="hybridMultilevel"/>
    <w:tmpl w:val="83446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D23A7"/>
    <w:multiLevelType w:val="hybridMultilevel"/>
    <w:tmpl w:val="A404B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654EF"/>
    <w:multiLevelType w:val="hybridMultilevel"/>
    <w:tmpl w:val="DD549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859E8"/>
    <w:multiLevelType w:val="hybridMultilevel"/>
    <w:tmpl w:val="C8DC3476"/>
    <w:lvl w:ilvl="0" w:tplc="15326A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07"/>
    <w:rsid w:val="000A301D"/>
    <w:rsid w:val="003101E2"/>
    <w:rsid w:val="00355307"/>
    <w:rsid w:val="003C589B"/>
    <w:rsid w:val="00723679"/>
    <w:rsid w:val="008E2133"/>
    <w:rsid w:val="00A420E3"/>
    <w:rsid w:val="00B7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7797"/>
  <w15:chartTrackingRefBased/>
  <w15:docId w15:val="{CA7527F8-03B8-42FA-BB28-1A6F30E8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07"/>
    <w:pPr>
      <w:ind w:left="720"/>
      <w:contextualSpacing/>
    </w:pPr>
  </w:style>
  <w:style w:type="paragraph" w:styleId="NormalWeb">
    <w:name w:val="Normal (Web)"/>
    <w:basedOn w:val="Normal"/>
    <w:uiPriority w:val="99"/>
    <w:unhideWhenUsed/>
    <w:rsid w:val="0035530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355307"/>
    <w:pPr>
      <w:spacing w:after="0" w:line="240" w:lineRule="auto"/>
    </w:pPr>
    <w:rPr>
      <w:rFonts w:ascii="Arial Narrow" w:eastAsia="Times New Roman" w:hAnsi="Arial Narrow" w:cs="Tahoma"/>
      <w:i/>
      <w:iCs/>
      <w:sz w:val="24"/>
      <w:szCs w:val="24"/>
    </w:rPr>
  </w:style>
  <w:style w:type="character" w:customStyle="1" w:styleId="BodyTextChar">
    <w:name w:val="Body Text Char"/>
    <w:basedOn w:val="DefaultParagraphFont"/>
    <w:link w:val="BodyText"/>
    <w:uiPriority w:val="99"/>
    <w:semiHidden/>
    <w:rsid w:val="00355307"/>
    <w:rPr>
      <w:rFonts w:ascii="Arial Narrow" w:eastAsia="Times New Roman" w:hAnsi="Arial Narrow" w:cs="Tahoma"/>
      <w:i/>
      <w:iCs/>
      <w:sz w:val="24"/>
      <w:szCs w:val="24"/>
    </w:rPr>
  </w:style>
  <w:style w:type="paragraph" w:styleId="BalloonText">
    <w:name w:val="Balloon Text"/>
    <w:basedOn w:val="Normal"/>
    <w:link w:val="BalloonTextChar"/>
    <w:uiPriority w:val="99"/>
    <w:semiHidden/>
    <w:unhideWhenUsed/>
    <w:rsid w:val="008E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6C1B-9F83-4187-91AF-6A0C4C72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datasis</dc:creator>
  <cp:keywords/>
  <dc:description/>
  <cp:lastModifiedBy>Datasis</cp:lastModifiedBy>
  <cp:revision>2</cp:revision>
  <cp:lastPrinted>2017-06-26T00:05:00Z</cp:lastPrinted>
  <dcterms:created xsi:type="dcterms:W3CDTF">2017-06-26T00:26:00Z</dcterms:created>
  <dcterms:modified xsi:type="dcterms:W3CDTF">2017-06-26T00:26:00Z</dcterms:modified>
</cp:coreProperties>
</file>