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EF17" w14:textId="5DE56675" w:rsidR="005F3AA0" w:rsidRPr="005F3AA0" w:rsidRDefault="005F3AA0" w:rsidP="005F3AA0">
      <w:pPr>
        <w:pStyle w:val="Title"/>
        <w:jc w:val="left"/>
        <w:rPr>
          <w:rFonts w:ascii="Arial" w:hAnsi="Arial" w:cs="Arial"/>
          <w:b/>
          <w:bCs/>
        </w:rPr>
      </w:pP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F3AA0">
        <w:rPr>
          <w:rFonts w:ascii="Arial" w:hAnsi="Arial" w:cs="Arial"/>
          <w:b/>
          <w:bCs/>
        </w:rPr>
        <w:t>201</w:t>
      </w:r>
      <w:r w:rsidR="00BF0AF6">
        <w:rPr>
          <w:rFonts w:ascii="Arial" w:hAnsi="Arial" w:cs="Arial"/>
          <w:b/>
          <w:bCs/>
        </w:rPr>
        <w:t>7</w:t>
      </w:r>
      <w:r w:rsidRPr="005F3AA0">
        <w:rPr>
          <w:rFonts w:ascii="Arial" w:hAnsi="Arial" w:cs="Arial"/>
          <w:b/>
          <w:bCs/>
        </w:rPr>
        <w:t>-201</w:t>
      </w:r>
      <w:r w:rsidR="00BF0AF6">
        <w:rPr>
          <w:rFonts w:ascii="Arial" w:hAnsi="Arial" w:cs="Arial"/>
          <w:b/>
          <w:bCs/>
        </w:rPr>
        <w:t>8</w:t>
      </w:r>
      <w:r w:rsidRPr="005F3AA0">
        <w:rPr>
          <w:rFonts w:ascii="Arial" w:hAnsi="Arial" w:cs="Arial"/>
          <w:b/>
          <w:bCs/>
        </w:rPr>
        <w:t xml:space="preserve"> ALA CD#3.1_</w:t>
      </w:r>
      <w:r w:rsidR="00B95680">
        <w:rPr>
          <w:rFonts w:ascii="Arial" w:hAnsi="Arial" w:cs="Arial"/>
          <w:b/>
          <w:bCs/>
        </w:rPr>
        <w:t>66</w:t>
      </w:r>
      <w:bookmarkStart w:id="0" w:name="_GoBack"/>
      <w:bookmarkEnd w:id="0"/>
      <w:r w:rsidR="0060512D">
        <w:rPr>
          <w:rFonts w:ascii="Arial" w:hAnsi="Arial" w:cs="Arial"/>
          <w:b/>
          <w:bCs/>
        </w:rPr>
        <w:t>1</w:t>
      </w:r>
      <w:r w:rsidR="00BF0AF6">
        <w:rPr>
          <w:rFonts w:ascii="Arial" w:hAnsi="Arial" w:cs="Arial"/>
          <w:b/>
          <w:bCs/>
        </w:rPr>
        <w:t>8</w:t>
      </w:r>
      <w:r w:rsidRPr="005F3AA0">
        <w:rPr>
          <w:rFonts w:ascii="Arial" w:hAnsi="Arial" w:cs="Arial"/>
          <w:b/>
          <w:bCs/>
        </w:rPr>
        <w:t>_INF</w:t>
      </w:r>
    </w:p>
    <w:p w14:paraId="7FF7FF32" w14:textId="37E26D80" w:rsidR="005F3AA0" w:rsidRPr="005F3AA0" w:rsidRDefault="005F3AA0" w:rsidP="005F3AA0">
      <w:pPr>
        <w:autoSpaceDE w:val="0"/>
        <w:autoSpaceDN w:val="0"/>
        <w:ind w:left="720"/>
        <w:rPr>
          <w:rFonts w:ascii="Arial" w:hAnsi="Arial" w:cs="Arial"/>
          <w:b/>
          <w:bCs/>
          <w:sz w:val="24"/>
          <w:szCs w:val="24"/>
        </w:rPr>
      </w:pP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5F3AA0">
        <w:rPr>
          <w:rFonts w:ascii="Arial" w:hAnsi="Arial" w:cs="Arial"/>
          <w:b/>
          <w:color w:val="auto"/>
          <w:sz w:val="24"/>
          <w:szCs w:val="24"/>
        </w:rPr>
        <w:t>201</w:t>
      </w:r>
      <w:r w:rsidR="00BF0AF6">
        <w:rPr>
          <w:rFonts w:ascii="Arial" w:hAnsi="Arial" w:cs="Arial"/>
          <w:b/>
          <w:color w:val="auto"/>
          <w:sz w:val="24"/>
          <w:szCs w:val="24"/>
        </w:rPr>
        <w:t>8</w:t>
      </w:r>
      <w:r w:rsidRPr="005F3AA0">
        <w:rPr>
          <w:rFonts w:ascii="Arial" w:hAnsi="Arial" w:cs="Arial"/>
          <w:b/>
          <w:color w:val="auto"/>
          <w:sz w:val="24"/>
          <w:szCs w:val="24"/>
        </w:rPr>
        <w:t xml:space="preserve"> ALA Annual Conference</w:t>
      </w:r>
    </w:p>
    <w:p w14:paraId="68062A0E" w14:textId="77777777" w:rsidR="005F3AA0" w:rsidRDefault="005F3AA0" w:rsidP="00042DCC"/>
    <w:p w14:paraId="4F8855E5" w14:textId="2E62CD37" w:rsidR="005F3AA0" w:rsidRPr="0060512D" w:rsidRDefault="005F3AA0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28"/>
          <w:szCs w:val="28"/>
        </w:rPr>
      </w:pPr>
      <w:r w:rsidRPr="0060512D">
        <w:rPr>
          <w:rFonts w:ascii="Modern No. 20" w:hAnsi="Modern No. 20" w:cs="Arial"/>
          <w:b/>
          <w:color w:val="auto"/>
          <w:sz w:val="28"/>
          <w:szCs w:val="28"/>
        </w:rPr>
        <w:t xml:space="preserve">ALA Resolutions </w:t>
      </w:r>
      <w:r w:rsidR="00910B57" w:rsidRPr="0060512D">
        <w:rPr>
          <w:rFonts w:ascii="Modern No. 20" w:hAnsi="Modern No. 20" w:cs="Arial"/>
          <w:b/>
          <w:color w:val="auto"/>
          <w:sz w:val="28"/>
          <w:szCs w:val="28"/>
        </w:rPr>
        <w:t xml:space="preserve">Committee </w:t>
      </w:r>
      <w:r w:rsidRPr="0060512D">
        <w:rPr>
          <w:rFonts w:ascii="Modern No. 20" w:hAnsi="Modern No. 20" w:cs="Arial"/>
          <w:b/>
          <w:color w:val="auto"/>
          <w:sz w:val="28"/>
          <w:szCs w:val="28"/>
        </w:rPr>
        <w:t>Table Schedule</w:t>
      </w:r>
    </w:p>
    <w:p w14:paraId="3C5400DE" w14:textId="154A16FD" w:rsidR="005F3AA0" w:rsidRPr="0060512D" w:rsidRDefault="005F3AA0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28"/>
          <w:szCs w:val="28"/>
        </w:rPr>
      </w:pPr>
      <w:r w:rsidRPr="0060512D">
        <w:rPr>
          <w:rFonts w:ascii="Modern No. 20" w:hAnsi="Modern No. 20" w:cs="Arial"/>
          <w:b/>
          <w:color w:val="auto"/>
          <w:sz w:val="28"/>
          <w:szCs w:val="28"/>
        </w:rPr>
        <w:t>201</w:t>
      </w:r>
      <w:r w:rsidR="00BF0AF6" w:rsidRPr="0060512D">
        <w:rPr>
          <w:rFonts w:ascii="Modern No. 20" w:hAnsi="Modern No. 20" w:cs="Arial"/>
          <w:b/>
          <w:color w:val="auto"/>
          <w:sz w:val="28"/>
          <w:szCs w:val="28"/>
        </w:rPr>
        <w:t>8</w:t>
      </w:r>
      <w:r w:rsidRPr="0060512D">
        <w:rPr>
          <w:rFonts w:ascii="Modern No. 20" w:hAnsi="Modern No. 20" w:cs="Arial"/>
          <w:b/>
          <w:color w:val="auto"/>
          <w:sz w:val="28"/>
          <w:szCs w:val="28"/>
        </w:rPr>
        <w:t xml:space="preserve"> ALA </w:t>
      </w:r>
      <w:r w:rsidR="00042DCC" w:rsidRPr="0060512D">
        <w:rPr>
          <w:rFonts w:ascii="Modern No. 20" w:hAnsi="Modern No. 20" w:cs="Arial"/>
          <w:b/>
          <w:color w:val="auto"/>
          <w:sz w:val="28"/>
          <w:szCs w:val="28"/>
        </w:rPr>
        <w:t>Annual Conference</w:t>
      </w:r>
    </w:p>
    <w:p w14:paraId="533292FE" w14:textId="1F6774F3" w:rsidR="00BF0AF6" w:rsidRPr="0060512D" w:rsidRDefault="00042DCC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28"/>
          <w:szCs w:val="28"/>
        </w:rPr>
      </w:pPr>
      <w:r w:rsidRPr="0060512D">
        <w:rPr>
          <w:rFonts w:ascii="Modern No. 20" w:hAnsi="Modern No. 20" w:cs="Arial"/>
          <w:b/>
          <w:color w:val="auto"/>
          <w:sz w:val="28"/>
          <w:szCs w:val="28"/>
        </w:rPr>
        <w:t>ALA Office Area</w:t>
      </w:r>
      <w:r w:rsidR="005F3AA0" w:rsidRPr="0060512D">
        <w:rPr>
          <w:rFonts w:ascii="Modern No. 20" w:hAnsi="Modern No. 20" w:cs="Arial"/>
          <w:b/>
          <w:color w:val="auto"/>
          <w:sz w:val="28"/>
          <w:szCs w:val="28"/>
        </w:rPr>
        <w:t xml:space="preserve"> </w:t>
      </w:r>
    </w:p>
    <w:p w14:paraId="6C255990" w14:textId="77777777" w:rsidR="00BF0AF6" w:rsidRPr="0060512D" w:rsidRDefault="008610AC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28"/>
          <w:szCs w:val="28"/>
        </w:rPr>
      </w:pPr>
      <w:r w:rsidRPr="0060512D">
        <w:rPr>
          <w:rFonts w:ascii="Modern No. 20" w:hAnsi="Modern No. 20" w:cs="Arial"/>
          <w:b/>
          <w:color w:val="auto"/>
          <w:sz w:val="28"/>
          <w:szCs w:val="28"/>
        </w:rPr>
        <w:t>M</w:t>
      </w:r>
      <w:r w:rsidR="00BF0AF6" w:rsidRPr="0060512D">
        <w:rPr>
          <w:rFonts w:ascii="Modern No. 20" w:hAnsi="Modern No. 20" w:cs="Arial"/>
          <w:b/>
          <w:color w:val="auto"/>
          <w:sz w:val="28"/>
          <w:szCs w:val="28"/>
        </w:rPr>
        <w:t>orial Convention Center (MCC)</w:t>
      </w:r>
    </w:p>
    <w:p w14:paraId="0C65098C" w14:textId="5E320CCD" w:rsidR="008B1947" w:rsidRPr="0060512D" w:rsidRDefault="00BF0AF6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28"/>
          <w:szCs w:val="28"/>
          <w:highlight w:val="yellow"/>
        </w:rPr>
      </w:pPr>
      <w:r w:rsidRPr="0060512D">
        <w:rPr>
          <w:rFonts w:ascii="Modern No. 20" w:hAnsi="Modern No. 20" w:cs="Arial"/>
          <w:b/>
          <w:color w:val="auto"/>
          <w:sz w:val="28"/>
          <w:szCs w:val="28"/>
        </w:rPr>
        <w:t xml:space="preserve">LaNouvelle Orleans Ballroom A/B, </w:t>
      </w:r>
      <w:r w:rsidR="008B1947" w:rsidRPr="0060512D">
        <w:rPr>
          <w:rFonts w:ascii="Modern No. 20" w:hAnsi="Modern No. 20" w:cs="Arial"/>
          <w:b/>
          <w:color w:val="auto"/>
          <w:sz w:val="28"/>
          <w:szCs w:val="28"/>
        </w:rPr>
        <w:t>Table #</w:t>
      </w:r>
      <w:r w:rsidR="00A14568" w:rsidRPr="0060512D">
        <w:rPr>
          <w:rFonts w:ascii="Modern No. 20" w:hAnsi="Modern No. 20" w:cs="Arial"/>
          <w:b/>
          <w:color w:val="auto"/>
          <w:sz w:val="28"/>
          <w:szCs w:val="28"/>
        </w:rPr>
        <w:t>13</w:t>
      </w:r>
    </w:p>
    <w:p w14:paraId="2301BCDC" w14:textId="77777777" w:rsidR="00BF0AF6" w:rsidRDefault="00BF0AF6" w:rsidP="008B1947">
      <w:pPr>
        <w:autoSpaceDE w:val="0"/>
        <w:autoSpaceDN w:val="0"/>
        <w:ind w:right="720" w:firstLine="720"/>
        <w:jc w:val="center"/>
        <w:rPr>
          <w:rFonts w:ascii="Modern No. 20" w:hAnsi="Modern No. 20" w:cs="Arial"/>
          <w:b/>
          <w:color w:val="auto"/>
          <w:sz w:val="36"/>
          <w:szCs w:val="36"/>
        </w:rPr>
      </w:pPr>
    </w:p>
    <w:p w14:paraId="1B2BFF40" w14:textId="17658018" w:rsidR="005F3AA0" w:rsidRPr="0060512D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32"/>
          <w:szCs w:val="32"/>
        </w:rPr>
      </w:pPr>
      <w:r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Friday, June 2</w:t>
      </w:r>
      <w:r w:rsidR="00BF0AF6"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2</w:t>
      </w:r>
    </w:p>
    <w:p w14:paraId="01EC075B" w14:textId="77777777" w:rsidR="008B1947" w:rsidRPr="0060512D" w:rsidRDefault="005F3AA0" w:rsidP="00BF0AF6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Modern No. 20" w:hAnsi="Modern No. 20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2-4pm</w:t>
      </w:r>
    </w:p>
    <w:p w14:paraId="56E2DE03" w14:textId="77777777" w:rsidR="008B1947" w:rsidRPr="0060512D" w:rsidRDefault="008B1947" w:rsidP="005F3AA0">
      <w:pPr>
        <w:autoSpaceDE w:val="0"/>
        <w:autoSpaceDN w:val="0"/>
        <w:rPr>
          <w:rFonts w:ascii="Modern No. 20" w:hAnsi="Modern No. 20"/>
          <w:color w:val="auto"/>
          <w:sz w:val="32"/>
          <w:szCs w:val="32"/>
        </w:rPr>
      </w:pPr>
    </w:p>
    <w:p w14:paraId="41C36C95" w14:textId="2D957C81" w:rsidR="005F3AA0" w:rsidRPr="0060512D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32"/>
          <w:szCs w:val="32"/>
        </w:rPr>
      </w:pPr>
      <w:r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Saturday, June 2</w:t>
      </w:r>
      <w:r w:rsidR="00BF0AF6"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3</w:t>
      </w:r>
    </w:p>
    <w:p w14:paraId="5DB28BB9" w14:textId="2A8436E1" w:rsidR="00120703" w:rsidRPr="0060512D" w:rsidRDefault="008610AC" w:rsidP="00120703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Modern No. 20" w:hAnsi="Modern No. 20" w:cs="Arial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11</w:t>
      </w:r>
      <w:r w:rsidR="005F3AA0" w:rsidRPr="0060512D">
        <w:rPr>
          <w:rFonts w:ascii="Modern No. 20" w:hAnsi="Modern No. 20" w:cs="Arial"/>
          <w:color w:val="auto"/>
          <w:sz w:val="32"/>
          <w:szCs w:val="32"/>
        </w:rPr>
        <w:t>:30</w:t>
      </w:r>
      <w:r w:rsidR="008B1947" w:rsidRPr="0060512D">
        <w:rPr>
          <w:rFonts w:ascii="Modern No. 20" w:hAnsi="Modern No. 20" w:cs="Arial"/>
          <w:color w:val="auto"/>
          <w:sz w:val="32"/>
          <w:szCs w:val="32"/>
        </w:rPr>
        <w:t>am</w:t>
      </w:r>
      <w:r w:rsidR="005F3AA0" w:rsidRPr="0060512D">
        <w:rPr>
          <w:rFonts w:ascii="Modern No. 20" w:hAnsi="Modern No. 20" w:cs="Arial"/>
          <w:color w:val="auto"/>
          <w:sz w:val="32"/>
          <w:szCs w:val="32"/>
        </w:rPr>
        <w:t>-</w:t>
      </w:r>
      <w:r w:rsidRPr="0060512D">
        <w:rPr>
          <w:rFonts w:ascii="Modern No. 20" w:hAnsi="Modern No. 20" w:cs="Arial"/>
          <w:color w:val="auto"/>
          <w:sz w:val="32"/>
          <w:szCs w:val="32"/>
        </w:rPr>
        <w:t>12</w:t>
      </w:r>
      <w:r w:rsidR="005F3AA0" w:rsidRPr="0060512D">
        <w:rPr>
          <w:rFonts w:ascii="Modern No. 20" w:hAnsi="Modern No. 20" w:cs="Arial"/>
          <w:color w:val="auto"/>
          <w:sz w:val="32"/>
          <w:szCs w:val="32"/>
        </w:rPr>
        <w:t>:30pm</w:t>
      </w:r>
      <w:r w:rsidR="00120703" w:rsidRPr="0060512D">
        <w:rPr>
          <w:rFonts w:ascii="Modern No. 20" w:hAnsi="Modern No. 20" w:cs="Arial"/>
          <w:color w:val="auto"/>
          <w:sz w:val="32"/>
          <w:szCs w:val="32"/>
        </w:rPr>
        <w:t xml:space="preserve"> (ALA Resolutions Committee Meeting MCC, LaNouvelle Orleans Ballroom C</w:t>
      </w:r>
      <w:r w:rsidR="0095673D">
        <w:rPr>
          <w:rFonts w:ascii="Modern No. 20" w:hAnsi="Modern No. 20" w:cs="Arial"/>
          <w:color w:val="auto"/>
          <w:sz w:val="32"/>
          <w:szCs w:val="32"/>
        </w:rPr>
        <w:t>--ALA Council’s Chamber)</w:t>
      </w:r>
    </w:p>
    <w:p w14:paraId="28E3427C" w14:textId="77777777" w:rsidR="008610AC" w:rsidRPr="0060512D" w:rsidRDefault="008610AC" w:rsidP="00BF0AF6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Modern No. 20" w:hAnsi="Modern No. 20" w:cs="Arial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12:30-1:30pm</w:t>
      </w:r>
    </w:p>
    <w:p w14:paraId="03B2E7AB" w14:textId="77777777" w:rsidR="0060512D" w:rsidRPr="0060512D" w:rsidRDefault="008610AC" w:rsidP="00846DF2">
      <w:pPr>
        <w:pStyle w:val="ListParagraph"/>
        <w:numPr>
          <w:ilvl w:val="0"/>
          <w:numId w:val="1"/>
        </w:numPr>
        <w:autoSpaceDE w:val="0"/>
        <w:autoSpaceDN w:val="0"/>
        <w:ind w:right="2160"/>
        <w:rPr>
          <w:rFonts w:ascii="Modern No. 20" w:hAnsi="Modern No. 20" w:cs="Arial"/>
          <w:b/>
          <w:bCs/>
          <w:i/>
          <w:iCs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1:30-2:30pm</w:t>
      </w:r>
    </w:p>
    <w:p w14:paraId="328BA6C0" w14:textId="62C53A1E" w:rsidR="005F3AA0" w:rsidRPr="0060512D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32"/>
          <w:szCs w:val="32"/>
        </w:rPr>
      </w:pPr>
      <w:r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Sunday, June 2</w:t>
      </w:r>
      <w:r w:rsidR="00BF0AF6"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4</w:t>
      </w:r>
    </w:p>
    <w:p w14:paraId="3288E247" w14:textId="77777777" w:rsidR="005F3AA0" w:rsidRPr="0060512D" w:rsidRDefault="005F3AA0" w:rsidP="00BF0AF6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Modern No. 20" w:hAnsi="Modern No. 20" w:cs="Arial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11:30am–</w:t>
      </w:r>
      <w:r w:rsidR="008610AC" w:rsidRPr="0060512D">
        <w:rPr>
          <w:rFonts w:ascii="Modern No. 20" w:hAnsi="Modern No. 20" w:cs="Arial"/>
          <w:color w:val="auto"/>
          <w:sz w:val="32"/>
          <w:szCs w:val="32"/>
        </w:rPr>
        <w:t>12</w:t>
      </w:r>
      <w:r w:rsidRPr="0060512D">
        <w:rPr>
          <w:rFonts w:ascii="Modern No. 20" w:hAnsi="Modern No. 20" w:cs="Arial"/>
          <w:color w:val="auto"/>
          <w:sz w:val="32"/>
          <w:szCs w:val="32"/>
        </w:rPr>
        <w:t>:30pm</w:t>
      </w:r>
    </w:p>
    <w:p w14:paraId="45E01DF1" w14:textId="77777777" w:rsidR="005F3AA0" w:rsidRPr="0060512D" w:rsidRDefault="005F3AA0" w:rsidP="00BF0AF6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Modern No. 20" w:hAnsi="Modern No. 20" w:cs="Arial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</w:t>
      </w:r>
      <w:r w:rsidR="008610AC" w:rsidRPr="0060512D">
        <w:rPr>
          <w:rFonts w:ascii="Modern No. 20" w:hAnsi="Modern No. 20" w:cs="Arial"/>
          <w:color w:val="auto"/>
          <w:sz w:val="32"/>
          <w:szCs w:val="32"/>
        </w:rPr>
        <w:t>2</w:t>
      </w:r>
      <w:r w:rsidRPr="0060512D">
        <w:rPr>
          <w:rFonts w:ascii="Modern No. 20" w:hAnsi="Modern No. 20" w:cs="Arial"/>
          <w:color w:val="auto"/>
          <w:sz w:val="32"/>
          <w:szCs w:val="32"/>
        </w:rPr>
        <w:t>:30-</w:t>
      </w:r>
      <w:r w:rsidR="008610AC" w:rsidRPr="0060512D">
        <w:rPr>
          <w:rFonts w:ascii="Modern No. 20" w:hAnsi="Modern No. 20" w:cs="Arial"/>
          <w:color w:val="auto"/>
          <w:sz w:val="32"/>
          <w:szCs w:val="32"/>
        </w:rPr>
        <w:t>1</w:t>
      </w:r>
      <w:r w:rsidRPr="0060512D">
        <w:rPr>
          <w:rFonts w:ascii="Modern No. 20" w:hAnsi="Modern No. 20" w:cs="Arial"/>
          <w:color w:val="auto"/>
          <w:sz w:val="32"/>
          <w:szCs w:val="32"/>
        </w:rPr>
        <w:t>:30pm</w:t>
      </w:r>
    </w:p>
    <w:p w14:paraId="3736FF42" w14:textId="77777777" w:rsidR="005F3AA0" w:rsidRPr="0060512D" w:rsidRDefault="008610AC" w:rsidP="00BF0AF6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Modern No. 20" w:hAnsi="Modern No. 20" w:cs="Arial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</w:t>
      </w:r>
      <w:r w:rsidR="005F3AA0" w:rsidRPr="0060512D">
        <w:rPr>
          <w:rFonts w:ascii="Modern No. 20" w:hAnsi="Modern No. 20" w:cs="Arial"/>
          <w:color w:val="auto"/>
          <w:sz w:val="32"/>
          <w:szCs w:val="32"/>
        </w:rPr>
        <w:t>:30-</w:t>
      </w:r>
      <w:r w:rsidRPr="0060512D">
        <w:rPr>
          <w:rFonts w:ascii="Modern No. 20" w:hAnsi="Modern No. 20" w:cs="Arial"/>
          <w:color w:val="auto"/>
          <w:sz w:val="32"/>
          <w:szCs w:val="32"/>
        </w:rPr>
        <w:t>2</w:t>
      </w:r>
      <w:r w:rsidR="005F3AA0" w:rsidRPr="0060512D">
        <w:rPr>
          <w:rFonts w:ascii="Modern No. 20" w:hAnsi="Modern No. 20" w:cs="Arial"/>
          <w:color w:val="auto"/>
          <w:sz w:val="32"/>
          <w:szCs w:val="32"/>
        </w:rPr>
        <w:t>:30pm</w:t>
      </w:r>
    </w:p>
    <w:p w14:paraId="74BE4467" w14:textId="76B63257" w:rsidR="005F3AA0" w:rsidRPr="0060512D" w:rsidRDefault="005F3AA0" w:rsidP="008B1947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32"/>
          <w:szCs w:val="32"/>
        </w:rPr>
      </w:pPr>
      <w:r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Monday, June 2</w:t>
      </w:r>
      <w:r w:rsidR="00BF0AF6" w:rsidRPr="0060512D">
        <w:rPr>
          <w:rFonts w:ascii="Modern No. 20" w:hAnsi="Modern No. 20" w:cs="Arial"/>
          <w:b/>
          <w:bCs/>
          <w:iCs/>
          <w:color w:val="auto"/>
          <w:sz w:val="32"/>
          <w:szCs w:val="32"/>
        </w:rPr>
        <w:t>5</w:t>
      </w:r>
    </w:p>
    <w:p w14:paraId="072363A0" w14:textId="72D729F4" w:rsidR="005F3AA0" w:rsidRPr="0060512D" w:rsidRDefault="005F3AA0" w:rsidP="00BF0AF6">
      <w:pPr>
        <w:autoSpaceDE w:val="0"/>
        <w:autoSpaceDN w:val="0"/>
        <w:ind w:right="720" w:firstLine="720"/>
        <w:rPr>
          <w:rFonts w:ascii="Modern No. 20" w:hAnsi="Modern No. 20" w:cs="Arial"/>
          <w:color w:val="auto"/>
          <w:sz w:val="32"/>
          <w:szCs w:val="32"/>
        </w:rPr>
      </w:pPr>
      <w:r w:rsidRPr="0060512D">
        <w:rPr>
          <w:rFonts w:ascii="Modern No. 20" w:hAnsi="Modern No. 20" w:cs="Arial"/>
          <w:color w:val="auto"/>
          <w:sz w:val="32"/>
          <w:szCs w:val="32"/>
        </w:rPr>
        <w:t>1:30-3:30pm</w:t>
      </w:r>
    </w:p>
    <w:p w14:paraId="43717312" w14:textId="72585613" w:rsidR="00BF0AF6" w:rsidRDefault="00BF0AF6" w:rsidP="00BF0AF6">
      <w:pPr>
        <w:autoSpaceDE w:val="0"/>
        <w:autoSpaceDN w:val="0"/>
        <w:ind w:right="720"/>
        <w:rPr>
          <w:rFonts w:ascii="Modern No. 20" w:hAnsi="Modern No. 20" w:cs="Arial"/>
          <w:color w:val="auto"/>
          <w:sz w:val="36"/>
          <w:szCs w:val="36"/>
        </w:rPr>
      </w:pPr>
    </w:p>
    <w:p w14:paraId="7F681F96" w14:textId="77777777" w:rsidR="005432AA" w:rsidRPr="0060512D" w:rsidRDefault="005432AA" w:rsidP="005432AA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60512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Note:</w:t>
      </w:r>
    </w:p>
    <w:p w14:paraId="046ADF24" w14:textId="77777777" w:rsidR="00910B57" w:rsidRPr="00B51324" w:rsidRDefault="00910B57" w:rsidP="00B51324">
      <w:pPr>
        <w:pStyle w:val="gmaildefault"/>
        <w:spacing w:before="0" w:beforeAutospacing="0" w:after="0" w:afterAutospacing="0"/>
        <w:ind w:left="720" w:firstLine="720"/>
        <w:rPr>
          <w:b/>
          <w:bCs/>
          <w:iCs/>
          <w:sz w:val="28"/>
          <w:szCs w:val="28"/>
        </w:rPr>
      </w:pPr>
    </w:p>
    <w:p w14:paraId="41EAFD41" w14:textId="46AA5095" w:rsidR="00BF0AF6" w:rsidRPr="00B51324" w:rsidRDefault="005432AA" w:rsidP="00B51324">
      <w:pPr>
        <w:pStyle w:val="Default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513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Eli Mina, ALA Parliamentarian, will also be available at the </w:t>
      </w:r>
      <w:r w:rsidR="00910B57" w:rsidRPr="00B513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ALA </w:t>
      </w:r>
      <w:r w:rsidRPr="00B51324">
        <w:rPr>
          <w:rFonts w:ascii="Times New Roman" w:hAnsi="Times New Roman" w:cs="Times New Roman"/>
          <w:b/>
          <w:bCs/>
          <w:iCs/>
          <w:sz w:val="28"/>
          <w:szCs w:val="28"/>
        </w:rPr>
        <w:t>Resolutions Table for consultation as his schedule permits.</w:t>
      </w:r>
    </w:p>
    <w:p w14:paraId="213CC872" w14:textId="77777777" w:rsidR="00C24946" w:rsidRDefault="00C24946" w:rsidP="00C24946">
      <w:pPr>
        <w:autoSpaceDE w:val="0"/>
        <w:autoSpaceDN w:val="0"/>
        <w:ind w:right="720"/>
        <w:rPr>
          <w:rFonts w:ascii="Modern No. 20" w:hAnsi="Modern No. 20" w:cs="Arial"/>
          <w:b/>
          <w:bCs/>
          <w:iCs/>
          <w:color w:val="auto"/>
          <w:sz w:val="32"/>
          <w:szCs w:val="32"/>
        </w:rPr>
      </w:pPr>
    </w:p>
    <w:p w14:paraId="565756CE" w14:textId="24CE49B4" w:rsidR="00C24946" w:rsidRPr="00B51324" w:rsidRDefault="00214764" w:rsidP="00B51324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I</w:t>
      </w:r>
      <w:r w:rsidR="00C24946" w:rsidRPr="00B5132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nformation about the resolution process:</w:t>
      </w:r>
    </w:p>
    <w:p w14:paraId="03FDAE80" w14:textId="259586CD" w:rsidR="00B51324" w:rsidRDefault="00B51324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An 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online training </w:t>
      </w: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series 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for resolution </w:t>
      </w: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preparation is available 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at: </w:t>
      </w:r>
    </w:p>
    <w:p w14:paraId="6E3EDD2E" w14:textId="62EBE205" w:rsidR="00C2438D" w:rsidRDefault="00B95680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  <w:hyperlink r:id="rId5" w:history="1">
        <w:r w:rsidR="00C2438D" w:rsidRPr="00047CB6">
          <w:rPr>
            <w:rStyle w:val="Hyperlink"/>
            <w:rFonts w:ascii="Times New Roman" w:hAnsi="Times New Roman"/>
            <w:b/>
            <w:bCs/>
            <w:iCs/>
            <w:sz w:val="28"/>
            <w:szCs w:val="28"/>
          </w:rPr>
          <w:t>http://www.ala.org/aboutala/governance/council/resolution_guidelines</w:t>
        </w:r>
      </w:hyperlink>
    </w:p>
    <w:p w14:paraId="4FDF0666" w14:textId="77777777" w:rsidR="00C2438D" w:rsidRPr="00B51324" w:rsidRDefault="00C2438D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</w:p>
    <w:p w14:paraId="77AB9851" w14:textId="23E60DBA" w:rsidR="009743F5" w:rsidRDefault="0060512D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Proposed resolutions </w:t>
      </w:r>
      <w:r w:rsidR="00B51324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can </w:t>
      </w: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be submitted to the Resolutions Committee at: </w:t>
      </w:r>
      <w:hyperlink r:id="rId6" w:history="1">
        <w:r w:rsidRPr="00B51324">
          <w:rPr>
            <w:rFonts w:ascii="Times New Roman" w:hAnsi="Times New Roman"/>
            <w:b/>
            <w:bCs/>
            <w:iCs/>
            <w:sz w:val="28"/>
            <w:szCs w:val="28"/>
          </w:rPr>
          <w:t>alaresolutions@ala.org</w:t>
        </w:r>
      </w:hyperlink>
    </w:p>
    <w:p w14:paraId="705A7F6D" w14:textId="77777777" w:rsidR="00B51324" w:rsidRPr="00B51324" w:rsidRDefault="00B51324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</w:p>
    <w:p w14:paraId="7FD8E765" w14:textId="73DDA076" w:rsidR="00C24946" w:rsidRDefault="00B51324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  <w:r w:rsidRPr="00B51324">
        <w:rPr>
          <w:rFonts w:ascii="Times New Roman" w:hAnsi="Times New Roman"/>
          <w:b/>
          <w:bCs/>
          <w:iCs/>
          <w:sz w:val="28"/>
          <w:szCs w:val="28"/>
        </w:rPr>
        <w:t>Questions, c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>omments and/or feedback re</w:t>
      </w:r>
      <w:r w:rsidRPr="00B51324">
        <w:rPr>
          <w:rFonts w:ascii="Times New Roman" w:hAnsi="Times New Roman"/>
          <w:b/>
          <w:bCs/>
          <w:iCs/>
          <w:sz w:val="28"/>
          <w:szCs w:val="28"/>
        </w:rPr>
        <w:t>: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the 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resolution </w:t>
      </w:r>
      <w:r w:rsidRPr="00B51324">
        <w:rPr>
          <w:rFonts w:ascii="Times New Roman" w:hAnsi="Times New Roman"/>
          <w:b/>
          <w:bCs/>
          <w:iCs/>
          <w:sz w:val="28"/>
          <w:szCs w:val="28"/>
        </w:rPr>
        <w:t xml:space="preserve">process can </w:t>
      </w:r>
      <w:r w:rsidR="00C24946" w:rsidRPr="00B51324">
        <w:rPr>
          <w:rFonts w:ascii="Times New Roman" w:hAnsi="Times New Roman"/>
          <w:b/>
          <w:bCs/>
          <w:iCs/>
          <w:sz w:val="28"/>
          <w:szCs w:val="28"/>
        </w:rPr>
        <w:t xml:space="preserve">be sent to: </w:t>
      </w:r>
      <w:hyperlink r:id="rId7" w:history="1">
        <w:r w:rsidR="009743F5" w:rsidRPr="00047CB6">
          <w:rPr>
            <w:rStyle w:val="Hyperlink"/>
            <w:rFonts w:ascii="Times New Roman" w:hAnsi="Times New Roman"/>
            <w:b/>
            <w:bCs/>
            <w:iCs/>
            <w:sz w:val="28"/>
            <w:szCs w:val="28"/>
          </w:rPr>
          <w:t>ala-resolution-feedback-request@ala.org</w:t>
        </w:r>
      </w:hyperlink>
    </w:p>
    <w:p w14:paraId="5B9CD6A0" w14:textId="77777777" w:rsidR="00214764" w:rsidRPr="00B51324" w:rsidRDefault="00214764" w:rsidP="00B51324">
      <w:pPr>
        <w:autoSpaceDE w:val="0"/>
        <w:autoSpaceDN w:val="0"/>
        <w:ind w:left="720" w:right="720"/>
        <w:rPr>
          <w:rFonts w:ascii="Times New Roman" w:hAnsi="Times New Roman"/>
          <w:b/>
          <w:bCs/>
          <w:iCs/>
          <w:sz w:val="28"/>
          <w:szCs w:val="28"/>
        </w:rPr>
      </w:pPr>
    </w:p>
    <w:sectPr w:rsidR="00214764" w:rsidRPr="00B51324" w:rsidSect="00910B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353EC"/>
    <w:multiLevelType w:val="hybridMultilevel"/>
    <w:tmpl w:val="891A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E7E14"/>
    <w:multiLevelType w:val="hybridMultilevel"/>
    <w:tmpl w:val="B6AA0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A0"/>
    <w:rsid w:val="00040C38"/>
    <w:rsid w:val="00042DCC"/>
    <w:rsid w:val="00120703"/>
    <w:rsid w:val="00214764"/>
    <w:rsid w:val="005432AA"/>
    <w:rsid w:val="005F3AA0"/>
    <w:rsid w:val="0060512D"/>
    <w:rsid w:val="00625519"/>
    <w:rsid w:val="008610AC"/>
    <w:rsid w:val="008B1947"/>
    <w:rsid w:val="008F7AA1"/>
    <w:rsid w:val="00910B57"/>
    <w:rsid w:val="0095673D"/>
    <w:rsid w:val="009743F5"/>
    <w:rsid w:val="00A14568"/>
    <w:rsid w:val="00B51324"/>
    <w:rsid w:val="00B95680"/>
    <w:rsid w:val="00BB7458"/>
    <w:rsid w:val="00BF0AF6"/>
    <w:rsid w:val="00C0637E"/>
    <w:rsid w:val="00C2438D"/>
    <w:rsid w:val="00C24946"/>
    <w:rsid w:val="00D27C52"/>
    <w:rsid w:val="00D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3844"/>
  <w15:docId w15:val="{0ADF6DF2-A426-4D6F-A7D8-28E89A5C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AA0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F3AA0"/>
    <w:pPr>
      <w:jc w:val="center"/>
    </w:pPr>
    <w:rPr>
      <w:rFonts w:ascii="Arial Black" w:hAnsi="Arial Black"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F3AA0"/>
    <w:rPr>
      <w:rFonts w:ascii="Arial Black" w:hAnsi="Arial Black" w:cs="Times New Roman"/>
      <w:caps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5F3AA0"/>
    <w:pPr>
      <w:autoSpaceDE w:val="0"/>
      <w:autoSpaceDN w:val="0"/>
    </w:pPr>
    <w:rPr>
      <w:rFonts w:ascii="Times New Roman" w:hAnsi="Times New Roman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F3AA0"/>
    <w:rPr>
      <w:rFonts w:ascii="Times New Roman" w:hAnsi="Times New Roman" w:cs="Times New Roman"/>
      <w:b/>
      <w:bCs/>
      <w:i/>
      <w:iCs/>
      <w:color w:val="000000"/>
      <w:sz w:val="36"/>
      <w:szCs w:val="36"/>
    </w:rPr>
  </w:style>
  <w:style w:type="paragraph" w:styleId="NoSpacing">
    <w:name w:val="No Spacing"/>
    <w:uiPriority w:val="1"/>
    <w:qFormat/>
    <w:rsid w:val="00042DCC"/>
    <w:pPr>
      <w:spacing w:after="0" w:line="240" w:lineRule="auto"/>
    </w:pPr>
    <w:rPr>
      <w:rFonts w:ascii="Calibri" w:hAnsi="Calibri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F0AF6"/>
    <w:pPr>
      <w:ind w:left="720"/>
      <w:contextualSpacing/>
    </w:pPr>
  </w:style>
  <w:style w:type="paragraph" w:customStyle="1" w:styleId="Default">
    <w:name w:val="Default"/>
    <w:basedOn w:val="Normal"/>
    <w:rsid w:val="005432AA"/>
    <w:pPr>
      <w:autoSpaceDE w:val="0"/>
      <w:autoSpaceDN w:val="0"/>
    </w:pPr>
    <w:rPr>
      <w:rFonts w:ascii="Tahoma" w:eastAsia="Calibri" w:hAnsi="Tahoma" w:cs="Tahoma"/>
      <w:sz w:val="24"/>
      <w:szCs w:val="24"/>
    </w:rPr>
  </w:style>
  <w:style w:type="paragraph" w:customStyle="1" w:styleId="gmaildefault">
    <w:name w:val="gmail_default"/>
    <w:basedOn w:val="Normal"/>
    <w:rsid w:val="005432AA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1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12D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C24946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4946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C24946"/>
  </w:style>
  <w:style w:type="paragraph" w:styleId="BalloonText">
    <w:name w:val="Balloon Text"/>
    <w:basedOn w:val="Normal"/>
    <w:link w:val="BalloonTextChar"/>
    <w:uiPriority w:val="99"/>
    <w:semiHidden/>
    <w:unhideWhenUsed/>
    <w:rsid w:val="00B5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24"/>
    <w:rPr>
      <w:rFonts w:ascii="Segoe U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43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-resolution-feedback-request@a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resolutions@ala.org" TargetMode="External"/><Relationship Id="rId5" Type="http://schemas.openxmlformats.org/officeDocument/2006/relationships/hyperlink" Target="http://www.ala.org/aboutala/governance/council/resolution_guideli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Lois Ann Gregory-Wood</dc:creator>
  <cp:lastModifiedBy>Lois Ann Gregory-Wood</cp:lastModifiedBy>
  <cp:revision>2</cp:revision>
  <cp:lastPrinted>2018-04-25T21:14:00Z</cp:lastPrinted>
  <dcterms:created xsi:type="dcterms:W3CDTF">2018-06-06T22:37:00Z</dcterms:created>
  <dcterms:modified xsi:type="dcterms:W3CDTF">2018-06-06T22:37:00Z</dcterms:modified>
</cp:coreProperties>
</file>