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7528F502" w:rsidR="00766B81" w:rsidRPr="00425D04" w:rsidRDefault="003404AC" w:rsidP="003404AC">
      <w:pPr>
        <w:spacing w:line="22" w:lineRule="atLeast"/>
        <w:jc w:val="center"/>
        <w:rPr>
          <w:rFonts w:ascii="Arial" w:hAnsi="Arial" w:cs="Arial"/>
          <w:b/>
          <w:bCs/>
          <w:sz w:val="40"/>
          <w:szCs w:val="40"/>
        </w:rPr>
      </w:pPr>
      <w:r>
        <w:rPr>
          <w:rFonts w:ascii="Arial" w:hAnsi="Arial" w:cs="Arial"/>
          <w:b/>
          <w:bCs/>
          <w:sz w:val="44"/>
          <w:szCs w:val="44"/>
        </w:rPr>
        <w:t>Virtual Meetings: t</w:t>
      </w:r>
      <w:r w:rsidR="000965EC" w:rsidRPr="00425D04">
        <w:rPr>
          <w:rFonts w:ascii="Arial" w:hAnsi="Arial" w:cs="Arial"/>
          <w:b/>
          <w:bCs/>
          <w:sz w:val="40"/>
          <w:szCs w:val="40"/>
        </w:rPr>
        <w:t xml:space="preserve">he </w:t>
      </w:r>
      <w:r w:rsidR="370F9631" w:rsidRPr="00425D04">
        <w:rPr>
          <w:rFonts w:ascii="Arial" w:hAnsi="Arial" w:cs="Arial"/>
          <w:b/>
          <w:bCs/>
          <w:sz w:val="40"/>
          <w:szCs w:val="40"/>
        </w:rPr>
        <w:t>ALA Resolution Process</w:t>
      </w:r>
    </w:p>
    <w:p w14:paraId="6A618C35" w14:textId="4A362D3E" w:rsidR="00425D04" w:rsidRPr="00425D04" w:rsidRDefault="00590DA2" w:rsidP="00425D04">
      <w:pPr>
        <w:spacing w:line="22" w:lineRule="atLeast"/>
        <w:jc w:val="center"/>
        <w:rPr>
          <w:rFonts w:ascii="Arial" w:hAnsi="Arial" w:cs="Arial"/>
          <w:b/>
          <w:bCs/>
          <w:sz w:val="32"/>
          <w:szCs w:val="32"/>
        </w:rPr>
      </w:pPr>
      <w:r>
        <w:rPr>
          <w:rFonts w:ascii="Arial" w:hAnsi="Arial" w:cs="Arial"/>
          <w:b/>
          <w:bCs/>
          <w:sz w:val="32"/>
          <w:szCs w:val="32"/>
        </w:rPr>
        <w:t xml:space="preserve">Council Orientation, </w:t>
      </w:r>
      <w:r w:rsidR="005847A0">
        <w:rPr>
          <w:rFonts w:ascii="Arial" w:hAnsi="Arial" w:cs="Arial"/>
          <w:b/>
          <w:bCs/>
          <w:sz w:val="32"/>
          <w:szCs w:val="32"/>
        </w:rPr>
        <w:t xml:space="preserve">January </w:t>
      </w:r>
      <w:r w:rsidR="009C34D3">
        <w:rPr>
          <w:rFonts w:ascii="Arial" w:hAnsi="Arial" w:cs="Arial"/>
          <w:b/>
          <w:bCs/>
          <w:sz w:val="32"/>
          <w:szCs w:val="32"/>
        </w:rPr>
        <w:t xml:space="preserve">5, </w:t>
      </w:r>
      <w:r w:rsidR="003404AC">
        <w:rPr>
          <w:rFonts w:ascii="Arial" w:hAnsi="Arial" w:cs="Arial"/>
          <w:b/>
          <w:bCs/>
          <w:sz w:val="32"/>
          <w:szCs w:val="32"/>
        </w:rPr>
        <w:t>202</w:t>
      </w:r>
      <w:r w:rsidR="005847A0">
        <w:rPr>
          <w:rFonts w:ascii="Arial" w:hAnsi="Arial" w:cs="Arial"/>
          <w:b/>
          <w:bCs/>
          <w:sz w:val="32"/>
          <w:szCs w:val="32"/>
        </w:rPr>
        <w:t>1</w:t>
      </w:r>
      <w:r w:rsidR="003404AC">
        <w:rPr>
          <w:rFonts w:ascii="Arial" w:hAnsi="Arial" w:cs="Arial"/>
          <w:b/>
          <w:bCs/>
          <w:sz w:val="32"/>
          <w:szCs w:val="32"/>
        </w:rPr>
        <w:t xml:space="preserve"> </w:t>
      </w:r>
    </w:p>
    <w:p w14:paraId="568B63C3" w14:textId="77777777" w:rsidR="00425D04" w:rsidRPr="00425D04" w:rsidRDefault="00425D04" w:rsidP="00425D04">
      <w:pPr>
        <w:spacing w:line="22" w:lineRule="atLeast"/>
        <w:jc w:val="center"/>
        <w:rPr>
          <w:rFonts w:ascii="Arial" w:hAnsi="Arial" w:cs="Arial"/>
          <w:b/>
          <w:bCs/>
          <w:sz w:val="24"/>
          <w:szCs w:val="24"/>
        </w:rPr>
      </w:pPr>
    </w:p>
    <w:p w14:paraId="6AF1B2C2" w14:textId="77777777" w:rsidR="00425D04" w:rsidRPr="00425D04" w:rsidRDefault="00425D04" w:rsidP="00425D04">
      <w:pPr>
        <w:spacing w:line="22" w:lineRule="atLeast"/>
        <w:jc w:val="center"/>
        <w:rPr>
          <w:rFonts w:ascii="Arial" w:eastAsia="Calibri" w:hAnsi="Arial" w:cs="Arial"/>
          <w:b/>
          <w:bCs/>
          <w:sz w:val="24"/>
          <w:szCs w:val="24"/>
        </w:rPr>
      </w:pPr>
    </w:p>
    <w:p w14:paraId="603B183B" w14:textId="0CAEDD0D" w:rsidR="5AF7E0DC" w:rsidRPr="007927E3" w:rsidRDefault="007927E3" w:rsidP="007927E3">
      <w:pPr>
        <w:pStyle w:val="Heading1"/>
        <w:rPr>
          <w:rFonts w:eastAsia="Calibri"/>
        </w:rPr>
      </w:pPr>
      <w:r w:rsidRPr="007927E3">
        <w:rPr>
          <w:rFonts w:eastAsia="Calibri"/>
        </w:rPr>
        <w:t>F</w:t>
      </w:r>
      <w:r w:rsidR="370F9631" w:rsidRPr="007927E3">
        <w:rPr>
          <w:rFonts w:eastAsia="Calibri"/>
        </w:rPr>
        <w:t>ORM &amp; CONTENT</w:t>
      </w:r>
    </w:p>
    <w:p w14:paraId="48F37972" w14:textId="774BF438" w:rsidR="5AF7E0DC"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The ALA Policy Manual A.4.2.3 states:  “A resolution is a main motion, phrased formally with (a) Whereas clauses, stating the background and reasons for a proposed policy, advocacy position, or action, followed by (b) Resolved clauses in numbered order (stating the proposed policy, advocacy position, or action).”  </w:t>
      </w:r>
    </w:p>
    <w:p w14:paraId="66633785" w14:textId="5D7D391B" w:rsidR="5AF7E0DC" w:rsidRPr="00425D04" w:rsidRDefault="00425D04" w:rsidP="00425D04">
      <w:pPr>
        <w:spacing w:line="22" w:lineRule="atLeast"/>
        <w:rPr>
          <w:rFonts w:ascii="Arial" w:eastAsia="Calibri" w:hAnsi="Arial" w:cs="Arial"/>
          <w:sz w:val="24"/>
          <w:szCs w:val="24"/>
        </w:rPr>
      </w:pPr>
      <w:r w:rsidRPr="00425D04">
        <w:rPr>
          <w:rFonts w:ascii="Arial" w:eastAsia="Calibri" w:hAnsi="Arial" w:cs="Arial"/>
          <w:sz w:val="24"/>
          <w:szCs w:val="24"/>
        </w:rPr>
        <w:t>Also,</w:t>
      </w:r>
      <w:r w:rsidR="00A97697" w:rsidRPr="00425D04">
        <w:rPr>
          <w:rFonts w:ascii="Arial" w:eastAsia="Calibri" w:hAnsi="Arial" w:cs="Arial"/>
          <w:sz w:val="24"/>
          <w:szCs w:val="24"/>
        </w:rPr>
        <w:t xml:space="preserve"> in the Policy Manual are </w:t>
      </w:r>
      <w:r w:rsidR="370F9631" w:rsidRPr="00425D04">
        <w:rPr>
          <w:rFonts w:ascii="Arial" w:eastAsia="Calibri" w:hAnsi="Arial" w:cs="Arial"/>
          <w:sz w:val="24"/>
          <w:szCs w:val="24"/>
        </w:rPr>
        <w:t xml:space="preserve">11 form and content guidelines </w:t>
      </w:r>
      <w:r w:rsidR="00A97697" w:rsidRPr="00425D04">
        <w:rPr>
          <w:rFonts w:ascii="Arial" w:eastAsia="Calibri" w:hAnsi="Arial" w:cs="Arial"/>
          <w:sz w:val="24"/>
          <w:szCs w:val="24"/>
        </w:rPr>
        <w:t xml:space="preserve">to be used </w:t>
      </w:r>
      <w:r w:rsidR="370F9631" w:rsidRPr="00425D04">
        <w:rPr>
          <w:rFonts w:ascii="Arial" w:eastAsia="Calibri" w:hAnsi="Arial" w:cs="Arial"/>
          <w:sz w:val="24"/>
          <w:szCs w:val="24"/>
        </w:rPr>
        <w:t>when preparing a resolution for presentation to ALA Council.</w:t>
      </w:r>
      <w:r w:rsidR="00C42187" w:rsidRPr="00425D04">
        <w:rPr>
          <w:rFonts w:ascii="Arial" w:eastAsia="Calibri" w:hAnsi="Arial" w:cs="Arial"/>
          <w:sz w:val="24"/>
          <w:szCs w:val="24"/>
        </w:rPr>
        <w:t xml:space="preserve">  The guidelines are available on the </w:t>
      </w:r>
      <w:r w:rsidR="003D4E1D" w:rsidRPr="00425D04">
        <w:rPr>
          <w:rFonts w:ascii="Arial" w:eastAsia="Calibri" w:hAnsi="Arial" w:cs="Arial"/>
          <w:sz w:val="24"/>
          <w:szCs w:val="24"/>
        </w:rPr>
        <w:t xml:space="preserve">Resolutions Committee landing page </w:t>
      </w:r>
      <w:r w:rsidR="00C3213D" w:rsidRPr="00425D04">
        <w:rPr>
          <w:rFonts w:ascii="Arial" w:eastAsia="Calibri" w:hAnsi="Arial" w:cs="Arial"/>
          <w:sz w:val="24"/>
          <w:szCs w:val="24"/>
        </w:rPr>
        <w:t xml:space="preserve">and </w:t>
      </w:r>
      <w:r w:rsidR="003404AC">
        <w:rPr>
          <w:rFonts w:ascii="Arial" w:eastAsia="Calibri" w:hAnsi="Arial" w:cs="Arial"/>
          <w:sz w:val="24"/>
          <w:szCs w:val="24"/>
        </w:rPr>
        <w:t xml:space="preserve">for the purposes of this exercise </w:t>
      </w:r>
      <w:r w:rsidR="003D4E1D" w:rsidRPr="00425D04">
        <w:rPr>
          <w:rFonts w:ascii="Arial" w:eastAsia="Calibri" w:hAnsi="Arial" w:cs="Arial"/>
          <w:sz w:val="24"/>
          <w:szCs w:val="24"/>
        </w:rPr>
        <w:t>we will follow them in the context of a</w:t>
      </w:r>
      <w:r w:rsidR="00DD4BD7" w:rsidRPr="00425D04">
        <w:rPr>
          <w:rFonts w:ascii="Arial" w:eastAsia="Calibri" w:hAnsi="Arial" w:cs="Arial"/>
          <w:sz w:val="24"/>
          <w:szCs w:val="24"/>
        </w:rPr>
        <w:t xml:space="preserve"> hypothetical resolution</w:t>
      </w:r>
      <w:r w:rsidR="004B676E" w:rsidRPr="00425D04">
        <w:rPr>
          <w:rFonts w:ascii="Arial" w:eastAsia="Calibri" w:hAnsi="Arial" w:cs="Arial"/>
          <w:sz w:val="24"/>
          <w:szCs w:val="24"/>
        </w:rPr>
        <w:t xml:space="preserve"> entitled </w:t>
      </w:r>
      <w:r>
        <w:rPr>
          <w:rFonts w:ascii="Arial" w:eastAsia="Calibri" w:hAnsi="Arial" w:cs="Arial"/>
          <w:sz w:val="24"/>
          <w:szCs w:val="24"/>
        </w:rPr>
        <w:t>‘</w:t>
      </w:r>
      <w:r w:rsidR="004B676E" w:rsidRPr="00425D04">
        <w:rPr>
          <w:rFonts w:ascii="Arial" w:eastAsia="Calibri" w:hAnsi="Arial" w:cs="Arial"/>
          <w:sz w:val="24"/>
          <w:szCs w:val="24"/>
        </w:rPr>
        <w:t>Resolution on Monetary Library Fines as a Form of Social Inequity</w:t>
      </w:r>
      <w:r>
        <w:rPr>
          <w:rFonts w:ascii="Arial" w:eastAsia="Calibri" w:hAnsi="Arial" w:cs="Arial"/>
          <w:sz w:val="24"/>
          <w:szCs w:val="24"/>
        </w:rPr>
        <w:t>’</w:t>
      </w:r>
      <w:r w:rsidR="003404AC">
        <w:rPr>
          <w:rFonts w:ascii="Arial" w:eastAsia="Calibri" w:hAnsi="Arial" w:cs="Arial"/>
          <w:sz w:val="24"/>
          <w:szCs w:val="24"/>
        </w:rPr>
        <w:t xml:space="preserve"> (resolution at bottom of document).</w:t>
      </w:r>
      <w:r w:rsidR="00DD4BD7" w:rsidRPr="00425D04">
        <w:rPr>
          <w:rFonts w:ascii="Arial" w:eastAsia="Calibri" w:hAnsi="Arial" w:cs="Arial"/>
          <w:sz w:val="24"/>
          <w:szCs w:val="24"/>
        </w:rPr>
        <w:t xml:space="preserve"> </w:t>
      </w:r>
      <w:r w:rsidR="370F9631" w:rsidRPr="00425D04">
        <w:rPr>
          <w:rFonts w:ascii="Arial" w:eastAsia="Calibri" w:hAnsi="Arial" w:cs="Arial"/>
          <w:sz w:val="24"/>
          <w:szCs w:val="24"/>
        </w:rPr>
        <w:t xml:space="preserve">  </w:t>
      </w:r>
    </w:p>
    <w:p w14:paraId="7E80FDCF" w14:textId="3F7F24D5"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I</w:t>
      </w:r>
      <w:r w:rsidR="370F9631" w:rsidRPr="00425D04">
        <w:rPr>
          <w:rFonts w:ascii="Arial" w:eastAsia="Calibri" w:hAnsi="Arial" w:cs="Arial"/>
          <w:sz w:val="24"/>
          <w:szCs w:val="24"/>
        </w:rPr>
        <w:t xml:space="preserve">. Resolutions should address a specific topic or issue and clearly support ALA’s Strategic Plan, its mission, and/or core values.  In this example the </w:t>
      </w:r>
      <w:r w:rsidR="00873004" w:rsidRPr="00425D04">
        <w:rPr>
          <w:rFonts w:ascii="Arial" w:eastAsia="Calibri" w:hAnsi="Arial" w:cs="Arial"/>
          <w:sz w:val="24"/>
          <w:szCs w:val="24"/>
        </w:rPr>
        <w:t xml:space="preserve">title of the </w:t>
      </w:r>
      <w:r w:rsidR="370F9631" w:rsidRPr="00425D04">
        <w:rPr>
          <w:rFonts w:ascii="Arial" w:eastAsia="Calibri" w:hAnsi="Arial" w:cs="Arial"/>
          <w:sz w:val="24"/>
          <w:szCs w:val="24"/>
        </w:rPr>
        <w:t xml:space="preserve">resolution </w:t>
      </w:r>
      <w:r w:rsidR="00873004" w:rsidRPr="00425D04">
        <w:rPr>
          <w:rFonts w:ascii="Arial" w:eastAsia="Calibri" w:hAnsi="Arial" w:cs="Arial"/>
          <w:sz w:val="24"/>
          <w:szCs w:val="24"/>
        </w:rPr>
        <w:t xml:space="preserve">clearly </w:t>
      </w:r>
      <w:r w:rsidR="0001318E" w:rsidRPr="00425D04">
        <w:rPr>
          <w:rFonts w:ascii="Arial" w:eastAsia="Calibri" w:hAnsi="Arial" w:cs="Arial"/>
          <w:sz w:val="24"/>
          <w:szCs w:val="24"/>
        </w:rPr>
        <w:t xml:space="preserve">focuses on library fines in terms of social inequity.  </w:t>
      </w:r>
      <w:r w:rsidR="370F9631" w:rsidRPr="00425D04">
        <w:rPr>
          <w:rFonts w:ascii="Arial" w:eastAsia="Calibri" w:hAnsi="Arial" w:cs="Arial"/>
          <w:sz w:val="24"/>
          <w:szCs w:val="24"/>
        </w:rPr>
        <w:t xml:space="preserve">  </w:t>
      </w:r>
    </w:p>
    <w:p w14:paraId="03FC70DC" w14:textId="7A8542A5"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II</w:t>
      </w:r>
      <w:r w:rsidR="370F9631" w:rsidRPr="00425D04">
        <w:rPr>
          <w:rFonts w:ascii="Arial" w:eastAsia="Calibri" w:hAnsi="Arial" w:cs="Arial"/>
          <w:sz w:val="24"/>
          <w:szCs w:val="24"/>
        </w:rPr>
        <w:t xml:space="preserve">. Clauses that relate to an ALA policy must include a parenthetical notation of the title of the policy and the section where it can be found in the ALA Policy Manual. </w:t>
      </w:r>
      <w:r w:rsidR="006C54F9" w:rsidRPr="00425D04">
        <w:rPr>
          <w:rFonts w:ascii="Arial" w:eastAsia="Calibri" w:hAnsi="Arial" w:cs="Arial"/>
          <w:sz w:val="24"/>
          <w:szCs w:val="24"/>
        </w:rPr>
        <w:t>Note</w:t>
      </w:r>
      <w:r w:rsidR="00FA3E05" w:rsidRPr="00425D04">
        <w:rPr>
          <w:rFonts w:ascii="Arial" w:eastAsia="Calibri" w:hAnsi="Arial" w:cs="Arial"/>
          <w:sz w:val="24"/>
          <w:szCs w:val="24"/>
        </w:rPr>
        <w:t xml:space="preserve"> for example that</w:t>
      </w:r>
      <w:r w:rsidR="006C54F9" w:rsidRPr="00425D04">
        <w:rPr>
          <w:rFonts w:ascii="Arial" w:eastAsia="Calibri" w:hAnsi="Arial" w:cs="Arial"/>
          <w:sz w:val="24"/>
          <w:szCs w:val="24"/>
        </w:rPr>
        <w:t xml:space="preserve"> the </w:t>
      </w:r>
      <w:r w:rsidR="000673EF" w:rsidRPr="00425D04">
        <w:rPr>
          <w:rFonts w:ascii="Arial" w:eastAsia="Calibri" w:hAnsi="Arial" w:cs="Arial"/>
          <w:sz w:val="24"/>
          <w:szCs w:val="24"/>
        </w:rPr>
        <w:t xml:space="preserve">policy </w:t>
      </w:r>
      <w:r w:rsidR="00122BA1" w:rsidRPr="00425D04">
        <w:rPr>
          <w:rFonts w:ascii="Arial" w:eastAsia="Calibri" w:hAnsi="Arial" w:cs="Arial"/>
          <w:sz w:val="24"/>
          <w:szCs w:val="24"/>
        </w:rPr>
        <w:t xml:space="preserve">title </w:t>
      </w:r>
      <w:r w:rsidR="00FA3E05" w:rsidRPr="00425D04">
        <w:rPr>
          <w:rFonts w:ascii="Arial" w:eastAsia="Calibri" w:hAnsi="Arial" w:cs="Arial"/>
          <w:sz w:val="24"/>
          <w:szCs w:val="24"/>
        </w:rPr>
        <w:t>-</w:t>
      </w:r>
      <w:r w:rsidR="00122BA1" w:rsidRPr="00425D04">
        <w:rPr>
          <w:rFonts w:ascii="Arial" w:eastAsia="Calibri" w:hAnsi="Arial" w:cs="Arial"/>
          <w:sz w:val="24"/>
          <w:szCs w:val="24"/>
        </w:rPr>
        <w:t>Library</w:t>
      </w:r>
      <w:r w:rsidR="006C54F9" w:rsidRPr="00425D04">
        <w:rPr>
          <w:rFonts w:ascii="Arial" w:eastAsia="Calibri" w:hAnsi="Arial" w:cs="Arial"/>
          <w:sz w:val="24"/>
          <w:szCs w:val="24"/>
        </w:rPr>
        <w:t xml:space="preserve"> Services to the Poor and </w:t>
      </w:r>
      <w:r w:rsidR="00F22782" w:rsidRPr="00425D04">
        <w:rPr>
          <w:rFonts w:ascii="Arial" w:eastAsia="Calibri" w:hAnsi="Arial" w:cs="Arial"/>
          <w:sz w:val="24"/>
          <w:szCs w:val="24"/>
        </w:rPr>
        <w:t>Free Access to Information</w:t>
      </w:r>
      <w:r w:rsidR="00FA3E05" w:rsidRPr="00425D04">
        <w:rPr>
          <w:rFonts w:ascii="Arial" w:eastAsia="Calibri" w:hAnsi="Arial" w:cs="Arial"/>
          <w:sz w:val="24"/>
          <w:szCs w:val="24"/>
        </w:rPr>
        <w:t>-</w:t>
      </w:r>
      <w:r w:rsidR="000673EF" w:rsidRPr="00425D04">
        <w:rPr>
          <w:rFonts w:ascii="Arial" w:eastAsia="Calibri" w:hAnsi="Arial" w:cs="Arial"/>
          <w:sz w:val="24"/>
          <w:szCs w:val="24"/>
        </w:rPr>
        <w:t xml:space="preserve"> </w:t>
      </w:r>
      <w:r w:rsidR="00FA3E05" w:rsidRPr="00425D04">
        <w:rPr>
          <w:rFonts w:ascii="Arial" w:eastAsia="Calibri" w:hAnsi="Arial" w:cs="Arial"/>
          <w:sz w:val="24"/>
          <w:szCs w:val="24"/>
        </w:rPr>
        <w:t>is</w:t>
      </w:r>
      <w:r w:rsidR="000673EF" w:rsidRPr="00425D04">
        <w:rPr>
          <w:rFonts w:ascii="Arial" w:eastAsia="Calibri" w:hAnsi="Arial" w:cs="Arial"/>
          <w:sz w:val="24"/>
          <w:szCs w:val="24"/>
        </w:rPr>
        <w:t xml:space="preserve"> directly related to </w:t>
      </w:r>
      <w:r w:rsidR="00122BA1" w:rsidRPr="00425D04">
        <w:rPr>
          <w:rFonts w:ascii="Arial" w:eastAsia="Calibri" w:hAnsi="Arial" w:cs="Arial"/>
          <w:sz w:val="24"/>
          <w:szCs w:val="24"/>
        </w:rPr>
        <w:t>the whereas clause</w:t>
      </w:r>
      <w:r w:rsidR="00077B8D" w:rsidRPr="00425D04">
        <w:rPr>
          <w:rFonts w:ascii="Arial" w:eastAsia="Calibri" w:hAnsi="Arial" w:cs="Arial"/>
          <w:sz w:val="24"/>
          <w:szCs w:val="24"/>
        </w:rPr>
        <w:t xml:space="preserve"> as required by these </w:t>
      </w:r>
      <w:r w:rsidR="00521236" w:rsidRPr="00425D04">
        <w:rPr>
          <w:rFonts w:ascii="Arial" w:eastAsia="Calibri" w:hAnsi="Arial" w:cs="Arial"/>
          <w:sz w:val="24"/>
          <w:szCs w:val="24"/>
        </w:rPr>
        <w:t xml:space="preserve">guidelines. </w:t>
      </w:r>
      <w:r w:rsidR="370F9631" w:rsidRPr="00425D04">
        <w:rPr>
          <w:rFonts w:ascii="Arial" w:eastAsia="Calibri" w:hAnsi="Arial" w:cs="Arial"/>
          <w:sz w:val="24"/>
          <w:szCs w:val="24"/>
        </w:rPr>
        <w:t xml:space="preserve">  </w:t>
      </w:r>
    </w:p>
    <w:p w14:paraId="385FD49B" w14:textId="5AA493C3"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III</w:t>
      </w:r>
      <w:r w:rsidR="370F9631" w:rsidRPr="00425D04">
        <w:rPr>
          <w:rFonts w:ascii="Arial" w:eastAsia="Calibri" w:hAnsi="Arial" w:cs="Arial"/>
          <w:sz w:val="24"/>
          <w:szCs w:val="24"/>
        </w:rPr>
        <w:t xml:space="preserve">. The intent, objective, or goal of a resolution should be clear, purposeful, and present an affirmative identifiable action in language that is concise, unambiguous, and complete.  The </w:t>
      </w:r>
      <w:r w:rsidR="00142950" w:rsidRPr="00425D04">
        <w:rPr>
          <w:rFonts w:ascii="Arial" w:eastAsia="Calibri" w:hAnsi="Arial" w:cs="Arial"/>
          <w:sz w:val="24"/>
          <w:szCs w:val="24"/>
        </w:rPr>
        <w:t xml:space="preserve">sample </w:t>
      </w:r>
      <w:r w:rsidR="370F9631" w:rsidRPr="00425D04">
        <w:rPr>
          <w:rFonts w:ascii="Arial" w:eastAsia="Calibri" w:hAnsi="Arial" w:cs="Arial"/>
          <w:sz w:val="24"/>
          <w:szCs w:val="24"/>
        </w:rPr>
        <w:t xml:space="preserve">resolution </w:t>
      </w:r>
      <w:r w:rsidR="00142950" w:rsidRPr="00425D04">
        <w:rPr>
          <w:rFonts w:ascii="Arial" w:eastAsia="Calibri" w:hAnsi="Arial" w:cs="Arial"/>
          <w:sz w:val="24"/>
          <w:szCs w:val="24"/>
        </w:rPr>
        <w:t xml:space="preserve">here </w:t>
      </w:r>
      <w:r w:rsidR="370F9631" w:rsidRPr="00425D04">
        <w:rPr>
          <w:rFonts w:ascii="Arial" w:eastAsia="Calibri" w:hAnsi="Arial" w:cs="Arial"/>
          <w:sz w:val="24"/>
          <w:szCs w:val="24"/>
        </w:rPr>
        <w:t xml:space="preserve">clearly </w:t>
      </w:r>
      <w:r w:rsidR="00AE52C3" w:rsidRPr="00425D04">
        <w:rPr>
          <w:rFonts w:ascii="Arial" w:eastAsia="Calibri" w:hAnsi="Arial" w:cs="Arial"/>
          <w:sz w:val="24"/>
          <w:szCs w:val="24"/>
        </w:rPr>
        <w:t xml:space="preserve">defines the </w:t>
      </w:r>
      <w:r w:rsidR="00753526" w:rsidRPr="00425D04">
        <w:rPr>
          <w:rFonts w:ascii="Arial" w:eastAsia="Calibri" w:hAnsi="Arial" w:cs="Arial"/>
          <w:sz w:val="24"/>
          <w:szCs w:val="24"/>
        </w:rPr>
        <w:t xml:space="preserve">unequal </w:t>
      </w:r>
      <w:r w:rsidR="00EE754B" w:rsidRPr="00425D04">
        <w:rPr>
          <w:rFonts w:ascii="Arial" w:eastAsia="Calibri" w:hAnsi="Arial" w:cs="Arial"/>
          <w:sz w:val="24"/>
          <w:szCs w:val="24"/>
        </w:rPr>
        <w:t xml:space="preserve">effects library fines </w:t>
      </w:r>
      <w:r w:rsidR="00753526" w:rsidRPr="00425D04">
        <w:rPr>
          <w:rFonts w:ascii="Arial" w:eastAsia="Calibri" w:hAnsi="Arial" w:cs="Arial"/>
          <w:sz w:val="24"/>
          <w:szCs w:val="24"/>
        </w:rPr>
        <w:t xml:space="preserve">impose </w:t>
      </w:r>
      <w:r w:rsidR="00EE754B" w:rsidRPr="00425D04">
        <w:rPr>
          <w:rFonts w:ascii="Arial" w:eastAsia="Calibri" w:hAnsi="Arial" w:cs="Arial"/>
          <w:sz w:val="24"/>
          <w:szCs w:val="24"/>
        </w:rPr>
        <w:t xml:space="preserve">on patrons and lays out a plan </w:t>
      </w:r>
      <w:r w:rsidR="00472223" w:rsidRPr="00425D04">
        <w:rPr>
          <w:rFonts w:ascii="Arial" w:eastAsia="Calibri" w:hAnsi="Arial" w:cs="Arial"/>
          <w:sz w:val="24"/>
          <w:szCs w:val="24"/>
        </w:rPr>
        <w:t xml:space="preserve">for remediation.  </w:t>
      </w:r>
      <w:r w:rsidR="370F9631" w:rsidRPr="00425D04">
        <w:rPr>
          <w:rFonts w:ascii="Arial" w:eastAsia="Calibri" w:hAnsi="Arial" w:cs="Arial"/>
          <w:sz w:val="24"/>
          <w:szCs w:val="24"/>
        </w:rPr>
        <w:t xml:space="preserve">   </w:t>
      </w:r>
    </w:p>
    <w:p w14:paraId="3603B332" w14:textId="0AB4C345"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IV</w:t>
      </w:r>
      <w:r w:rsidR="370F9631" w:rsidRPr="00425D04">
        <w:rPr>
          <w:rFonts w:ascii="Arial" w:eastAsia="Calibri" w:hAnsi="Arial" w:cs="Arial"/>
          <w:sz w:val="24"/>
          <w:szCs w:val="24"/>
        </w:rPr>
        <w:t xml:space="preserve">. </w:t>
      </w:r>
      <w:r w:rsidR="00AA3A52" w:rsidRPr="00425D04">
        <w:rPr>
          <w:rFonts w:ascii="Arial" w:eastAsia="Calibri" w:hAnsi="Arial" w:cs="Arial"/>
          <w:sz w:val="24"/>
          <w:szCs w:val="24"/>
        </w:rPr>
        <w:t>The t</w:t>
      </w:r>
      <w:r w:rsidR="370F9631" w:rsidRPr="00425D04">
        <w:rPr>
          <w:rFonts w:ascii="Arial" w:eastAsia="Calibri" w:hAnsi="Arial" w:cs="Arial"/>
          <w:sz w:val="24"/>
          <w:szCs w:val="24"/>
        </w:rPr>
        <w:t xml:space="preserve">erms used in </w:t>
      </w:r>
      <w:r w:rsidR="00AA3A52" w:rsidRPr="00425D04">
        <w:rPr>
          <w:rFonts w:ascii="Arial" w:eastAsia="Calibri" w:hAnsi="Arial" w:cs="Arial"/>
          <w:sz w:val="24"/>
          <w:szCs w:val="24"/>
        </w:rPr>
        <w:t xml:space="preserve">this </w:t>
      </w:r>
      <w:r w:rsidR="370F9631" w:rsidRPr="00425D04">
        <w:rPr>
          <w:rFonts w:ascii="Arial" w:eastAsia="Calibri" w:hAnsi="Arial" w:cs="Arial"/>
          <w:sz w:val="24"/>
          <w:szCs w:val="24"/>
        </w:rPr>
        <w:t xml:space="preserve">resolution </w:t>
      </w:r>
      <w:r w:rsidR="00AA3A52" w:rsidRPr="00425D04">
        <w:rPr>
          <w:rFonts w:ascii="Arial" w:eastAsia="Calibri" w:hAnsi="Arial" w:cs="Arial"/>
          <w:sz w:val="24"/>
          <w:szCs w:val="24"/>
        </w:rPr>
        <w:t xml:space="preserve">are </w:t>
      </w:r>
      <w:r w:rsidR="370F9631" w:rsidRPr="00425D04">
        <w:rPr>
          <w:rFonts w:ascii="Arial" w:eastAsia="Calibri" w:hAnsi="Arial" w:cs="Arial"/>
          <w:sz w:val="24"/>
          <w:szCs w:val="24"/>
        </w:rPr>
        <w:t xml:space="preserve">readily understood </w:t>
      </w:r>
      <w:r w:rsidR="00AA3A52" w:rsidRPr="00425D04">
        <w:rPr>
          <w:rFonts w:ascii="Arial" w:eastAsia="Calibri" w:hAnsi="Arial" w:cs="Arial"/>
          <w:sz w:val="24"/>
          <w:szCs w:val="24"/>
        </w:rPr>
        <w:t xml:space="preserve">and </w:t>
      </w:r>
      <w:r w:rsidR="370F9631" w:rsidRPr="00425D04">
        <w:rPr>
          <w:rFonts w:ascii="Arial" w:eastAsia="Calibri" w:hAnsi="Arial" w:cs="Arial"/>
          <w:sz w:val="24"/>
          <w:szCs w:val="24"/>
        </w:rPr>
        <w:t xml:space="preserve">have specific definitions.  </w:t>
      </w:r>
    </w:p>
    <w:p w14:paraId="0BB28EC6" w14:textId="3983E4C7"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V</w:t>
      </w:r>
      <w:r w:rsidR="370F9631" w:rsidRPr="00425D04">
        <w:rPr>
          <w:rFonts w:ascii="Arial" w:eastAsia="Calibri" w:hAnsi="Arial" w:cs="Arial"/>
          <w:sz w:val="24"/>
          <w:szCs w:val="24"/>
        </w:rPr>
        <w:t xml:space="preserve">. Language </w:t>
      </w:r>
      <w:r w:rsidR="00410263" w:rsidRPr="00425D04">
        <w:rPr>
          <w:rFonts w:ascii="Arial" w:eastAsia="Calibri" w:hAnsi="Arial" w:cs="Arial"/>
          <w:sz w:val="24"/>
          <w:szCs w:val="24"/>
        </w:rPr>
        <w:t xml:space="preserve">of this sample is </w:t>
      </w:r>
      <w:r w:rsidR="370F9631" w:rsidRPr="00425D04">
        <w:rPr>
          <w:rFonts w:ascii="Arial" w:eastAsia="Calibri" w:hAnsi="Arial" w:cs="Arial"/>
          <w:sz w:val="24"/>
          <w:szCs w:val="24"/>
        </w:rPr>
        <w:t>concise, conform</w:t>
      </w:r>
      <w:r w:rsidR="00410263" w:rsidRPr="00425D04">
        <w:rPr>
          <w:rFonts w:ascii="Arial" w:eastAsia="Calibri" w:hAnsi="Arial" w:cs="Arial"/>
          <w:sz w:val="24"/>
          <w:szCs w:val="24"/>
        </w:rPr>
        <w:t>s</w:t>
      </w:r>
      <w:r w:rsidR="370F9631" w:rsidRPr="00425D04">
        <w:rPr>
          <w:rFonts w:ascii="Arial" w:eastAsia="Calibri" w:hAnsi="Arial" w:cs="Arial"/>
          <w:sz w:val="24"/>
          <w:szCs w:val="24"/>
        </w:rPr>
        <w:t xml:space="preserve"> to proper grammar, </w:t>
      </w:r>
      <w:r w:rsidR="00410263" w:rsidRPr="00425D04">
        <w:rPr>
          <w:rFonts w:ascii="Arial" w:eastAsia="Calibri" w:hAnsi="Arial" w:cs="Arial"/>
          <w:sz w:val="24"/>
          <w:szCs w:val="24"/>
        </w:rPr>
        <w:t xml:space="preserve">is </w:t>
      </w:r>
      <w:r w:rsidR="370F9631" w:rsidRPr="00425D04">
        <w:rPr>
          <w:rFonts w:ascii="Arial" w:eastAsia="Calibri" w:hAnsi="Arial" w:cs="Arial"/>
          <w:sz w:val="24"/>
          <w:szCs w:val="24"/>
        </w:rPr>
        <w:t>professional, and representative of ALA to elected officials</w:t>
      </w:r>
      <w:r w:rsidR="00FA3E05" w:rsidRPr="00425D04">
        <w:rPr>
          <w:rFonts w:ascii="Arial" w:eastAsia="Calibri" w:hAnsi="Arial" w:cs="Arial"/>
          <w:sz w:val="24"/>
          <w:szCs w:val="24"/>
        </w:rPr>
        <w:t xml:space="preserve"> and other outside entities. I</w:t>
      </w:r>
      <w:r w:rsidR="00410263" w:rsidRPr="00425D04">
        <w:rPr>
          <w:rFonts w:ascii="Arial" w:eastAsia="Calibri" w:hAnsi="Arial" w:cs="Arial"/>
          <w:sz w:val="24"/>
          <w:szCs w:val="24"/>
        </w:rPr>
        <w:t xml:space="preserve">n other </w:t>
      </w:r>
      <w:r w:rsidR="00425D04" w:rsidRPr="00425D04">
        <w:rPr>
          <w:rFonts w:ascii="Arial" w:eastAsia="Calibri" w:hAnsi="Arial" w:cs="Arial"/>
          <w:sz w:val="24"/>
          <w:szCs w:val="24"/>
        </w:rPr>
        <w:t>words,</w:t>
      </w:r>
      <w:r w:rsidR="00410263" w:rsidRPr="00425D04">
        <w:rPr>
          <w:rFonts w:ascii="Arial" w:eastAsia="Calibri" w:hAnsi="Arial" w:cs="Arial"/>
          <w:sz w:val="24"/>
          <w:szCs w:val="24"/>
        </w:rPr>
        <w:t xml:space="preserve"> </w:t>
      </w:r>
      <w:r w:rsidR="00FB6C74" w:rsidRPr="00425D04">
        <w:rPr>
          <w:rFonts w:ascii="Arial" w:eastAsia="Calibri" w:hAnsi="Arial" w:cs="Arial"/>
          <w:sz w:val="24"/>
          <w:szCs w:val="24"/>
        </w:rPr>
        <w:t xml:space="preserve">it is as factual as possible and </w:t>
      </w:r>
      <w:r w:rsidR="370F9631" w:rsidRPr="00425D04">
        <w:rPr>
          <w:rFonts w:ascii="Arial" w:eastAsia="Calibri" w:hAnsi="Arial" w:cs="Arial"/>
          <w:sz w:val="24"/>
          <w:szCs w:val="24"/>
        </w:rPr>
        <w:t>avoid</w:t>
      </w:r>
      <w:r w:rsidR="00410263" w:rsidRPr="00425D04">
        <w:rPr>
          <w:rFonts w:ascii="Arial" w:eastAsia="Calibri" w:hAnsi="Arial" w:cs="Arial"/>
          <w:sz w:val="24"/>
          <w:szCs w:val="24"/>
        </w:rPr>
        <w:t>s</w:t>
      </w:r>
      <w:r w:rsidR="00B834D2" w:rsidRPr="00425D04">
        <w:rPr>
          <w:rFonts w:ascii="Arial" w:eastAsia="Calibri" w:hAnsi="Arial" w:cs="Arial"/>
          <w:sz w:val="24"/>
          <w:szCs w:val="24"/>
        </w:rPr>
        <w:t xml:space="preserve"> </w:t>
      </w:r>
      <w:r w:rsidR="00410263" w:rsidRPr="00425D04">
        <w:rPr>
          <w:rFonts w:ascii="Arial" w:eastAsia="Calibri" w:hAnsi="Arial" w:cs="Arial"/>
          <w:sz w:val="24"/>
          <w:szCs w:val="24"/>
        </w:rPr>
        <w:t xml:space="preserve">unclear </w:t>
      </w:r>
      <w:r w:rsidR="00FB6C74" w:rsidRPr="00425D04">
        <w:rPr>
          <w:rFonts w:ascii="Arial" w:eastAsia="Calibri" w:hAnsi="Arial" w:cs="Arial"/>
          <w:sz w:val="24"/>
          <w:szCs w:val="24"/>
        </w:rPr>
        <w:t xml:space="preserve">or </w:t>
      </w:r>
      <w:r w:rsidR="00997C30" w:rsidRPr="00425D04">
        <w:rPr>
          <w:rFonts w:ascii="Arial" w:eastAsia="Calibri" w:hAnsi="Arial" w:cs="Arial"/>
          <w:sz w:val="24"/>
          <w:szCs w:val="24"/>
        </w:rPr>
        <w:t>“</w:t>
      </w:r>
      <w:r w:rsidR="370F9631" w:rsidRPr="00425D04">
        <w:rPr>
          <w:rFonts w:ascii="Arial" w:eastAsia="Calibri" w:hAnsi="Arial" w:cs="Arial"/>
          <w:sz w:val="24"/>
          <w:szCs w:val="24"/>
        </w:rPr>
        <w:t>inflammatory</w:t>
      </w:r>
      <w:r w:rsidR="00997C30" w:rsidRPr="00425D04">
        <w:rPr>
          <w:rFonts w:ascii="Arial" w:eastAsia="Calibri" w:hAnsi="Arial" w:cs="Arial"/>
          <w:sz w:val="24"/>
          <w:szCs w:val="24"/>
        </w:rPr>
        <w:t>”</w:t>
      </w:r>
      <w:r w:rsidR="370F9631" w:rsidRPr="00425D04">
        <w:rPr>
          <w:rFonts w:ascii="Arial" w:eastAsia="Calibri" w:hAnsi="Arial" w:cs="Arial"/>
          <w:sz w:val="24"/>
          <w:szCs w:val="24"/>
        </w:rPr>
        <w:t xml:space="preserve"> language.    </w:t>
      </w:r>
    </w:p>
    <w:p w14:paraId="2D05DBC6" w14:textId="6A7411E4"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VI</w:t>
      </w:r>
      <w:r w:rsidR="370F9631" w:rsidRPr="00425D04">
        <w:rPr>
          <w:rFonts w:ascii="Arial" w:eastAsia="Calibri" w:hAnsi="Arial" w:cs="Arial"/>
          <w:sz w:val="24"/>
          <w:szCs w:val="24"/>
        </w:rPr>
        <w:t xml:space="preserve">. If the resolution calls for a specific action or program with a timetable, the timetable shall be clear and achievable.  </w:t>
      </w:r>
      <w:r w:rsidR="00FA3E05" w:rsidRPr="00425D04">
        <w:rPr>
          <w:rFonts w:ascii="Arial" w:eastAsia="Calibri" w:hAnsi="Arial" w:cs="Arial"/>
          <w:sz w:val="24"/>
          <w:szCs w:val="24"/>
        </w:rPr>
        <w:t xml:space="preserve">In this sample resolution </w:t>
      </w:r>
      <w:r w:rsidR="370F9631" w:rsidRPr="00425D04">
        <w:rPr>
          <w:rFonts w:ascii="Arial" w:eastAsia="Calibri" w:hAnsi="Arial" w:cs="Arial"/>
          <w:sz w:val="24"/>
          <w:szCs w:val="24"/>
        </w:rPr>
        <w:t xml:space="preserve">there is no timetable.  </w:t>
      </w:r>
    </w:p>
    <w:p w14:paraId="17F6CFF5" w14:textId="7AAB8EBD"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VII</w:t>
      </w:r>
      <w:r w:rsidR="370F9631" w:rsidRPr="00425D04">
        <w:rPr>
          <w:rFonts w:ascii="Arial" w:eastAsia="Calibri" w:hAnsi="Arial" w:cs="Arial"/>
          <w:sz w:val="24"/>
          <w:szCs w:val="24"/>
        </w:rPr>
        <w:t xml:space="preserve">. All whereas clauses must be a complete sentence followed by a semicolon, the penultimate clause receives a semicolon followed by </w:t>
      </w:r>
      <w:r w:rsidR="00FA3E05" w:rsidRPr="00425D04">
        <w:rPr>
          <w:rFonts w:ascii="Arial" w:eastAsia="Calibri" w:hAnsi="Arial" w:cs="Arial"/>
          <w:sz w:val="24"/>
          <w:szCs w:val="24"/>
        </w:rPr>
        <w:t>‘</w:t>
      </w:r>
      <w:r w:rsidR="370F9631" w:rsidRPr="00425D04">
        <w:rPr>
          <w:rFonts w:ascii="Arial" w:eastAsia="Calibri" w:hAnsi="Arial" w:cs="Arial"/>
          <w:sz w:val="24"/>
          <w:szCs w:val="24"/>
        </w:rPr>
        <w:t>and,</w:t>
      </w:r>
      <w:r w:rsidR="00FA3E05" w:rsidRPr="00425D04">
        <w:rPr>
          <w:rFonts w:ascii="Arial" w:eastAsia="Calibri" w:hAnsi="Arial" w:cs="Arial"/>
          <w:sz w:val="24"/>
          <w:szCs w:val="24"/>
        </w:rPr>
        <w:t>’</w:t>
      </w:r>
      <w:r w:rsidR="370F9631" w:rsidRPr="00425D04">
        <w:rPr>
          <w:rFonts w:ascii="Arial" w:eastAsia="Calibri" w:hAnsi="Arial" w:cs="Arial"/>
          <w:sz w:val="24"/>
          <w:szCs w:val="24"/>
        </w:rPr>
        <w:t xml:space="preserve"> while the semicolon in the last clause is followed by the phrase </w:t>
      </w:r>
      <w:r w:rsidR="00FA3E05" w:rsidRPr="00425D04">
        <w:rPr>
          <w:rFonts w:ascii="Arial" w:eastAsia="Calibri" w:hAnsi="Arial" w:cs="Arial"/>
          <w:sz w:val="24"/>
          <w:szCs w:val="24"/>
        </w:rPr>
        <w:t>‘</w:t>
      </w:r>
      <w:r w:rsidR="370F9631" w:rsidRPr="00425D04">
        <w:rPr>
          <w:rFonts w:ascii="Arial" w:eastAsia="Calibri" w:hAnsi="Arial" w:cs="Arial"/>
          <w:sz w:val="24"/>
          <w:szCs w:val="24"/>
        </w:rPr>
        <w:t>now therefore be it</w:t>
      </w:r>
      <w:r w:rsidR="00FA3E05" w:rsidRPr="00425D04">
        <w:rPr>
          <w:rFonts w:ascii="Arial" w:eastAsia="Calibri" w:hAnsi="Arial" w:cs="Arial"/>
          <w:sz w:val="24"/>
          <w:szCs w:val="24"/>
        </w:rPr>
        <w:t>’.</w:t>
      </w:r>
      <w:r w:rsidR="370F9631" w:rsidRPr="00425D04">
        <w:rPr>
          <w:rFonts w:ascii="Arial" w:eastAsia="Calibri" w:hAnsi="Arial" w:cs="Arial"/>
          <w:sz w:val="24"/>
          <w:szCs w:val="24"/>
        </w:rPr>
        <w:t xml:space="preserve">  </w:t>
      </w:r>
    </w:p>
    <w:p w14:paraId="7C2CD6AD" w14:textId="4E6109FB"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VIII</w:t>
      </w:r>
      <w:r w:rsidR="370F9631" w:rsidRPr="00425D04">
        <w:rPr>
          <w:rFonts w:ascii="Arial" w:eastAsia="Calibri" w:hAnsi="Arial" w:cs="Arial"/>
          <w:sz w:val="24"/>
          <w:szCs w:val="24"/>
        </w:rPr>
        <w:t>. Resolved clauses at the end of a resolution gain in clarity, brevity</w:t>
      </w:r>
      <w:r w:rsidR="00FA3E05" w:rsidRPr="00425D04">
        <w:rPr>
          <w:rFonts w:ascii="Arial" w:eastAsia="Calibri" w:hAnsi="Arial" w:cs="Arial"/>
          <w:sz w:val="24"/>
          <w:szCs w:val="24"/>
        </w:rPr>
        <w:t>,</w:t>
      </w:r>
      <w:r w:rsidR="370F9631" w:rsidRPr="00425D04">
        <w:rPr>
          <w:rFonts w:ascii="Arial" w:eastAsia="Calibri" w:hAnsi="Arial" w:cs="Arial"/>
          <w:sz w:val="24"/>
          <w:szCs w:val="24"/>
        </w:rPr>
        <w:t xml:space="preserve"> and are easier to read by following the resolution methodology of Congress and other deliberative bodies.  The suggested wording states the resolved phrase only once: “now, therefore, be it; </w:t>
      </w:r>
      <w:r w:rsidR="370F9631" w:rsidRPr="00425D04">
        <w:rPr>
          <w:rFonts w:ascii="Arial" w:eastAsia="Calibri" w:hAnsi="Arial" w:cs="Arial"/>
          <w:sz w:val="24"/>
          <w:szCs w:val="24"/>
        </w:rPr>
        <w:lastRenderedPageBreak/>
        <w:t>Resolved, that the American Library Association (ALA), on behalf of its members:</w:t>
      </w:r>
      <w:r w:rsidR="00FA3E05" w:rsidRPr="00425D04">
        <w:rPr>
          <w:rFonts w:ascii="Arial" w:eastAsia="Calibri" w:hAnsi="Arial" w:cs="Arial"/>
          <w:sz w:val="24"/>
          <w:szCs w:val="24"/>
        </w:rPr>
        <w:t xml:space="preserve"> </w:t>
      </w:r>
      <w:r w:rsidR="370F9631" w:rsidRPr="00425D04">
        <w:rPr>
          <w:rFonts w:ascii="Arial" w:eastAsia="Calibri" w:hAnsi="Arial" w:cs="Arial"/>
          <w:sz w:val="24"/>
          <w:szCs w:val="24"/>
        </w:rPr>
        <w:t>…”</w:t>
      </w:r>
      <w:r w:rsidR="0002291E" w:rsidRPr="00425D04">
        <w:rPr>
          <w:rFonts w:ascii="Arial" w:eastAsia="Calibri" w:hAnsi="Arial" w:cs="Arial"/>
          <w:sz w:val="24"/>
          <w:szCs w:val="24"/>
        </w:rPr>
        <w:t xml:space="preserve"> </w:t>
      </w:r>
      <w:r w:rsidR="370F9631" w:rsidRPr="00425D04">
        <w:rPr>
          <w:rFonts w:ascii="Arial" w:eastAsia="Calibri" w:hAnsi="Arial" w:cs="Arial"/>
          <w:sz w:val="24"/>
          <w:szCs w:val="24"/>
        </w:rPr>
        <w:t xml:space="preserve">after which each separate resolved is stated directly in numbered order.  </w:t>
      </w:r>
    </w:p>
    <w:p w14:paraId="43D3DD18" w14:textId="15BBB2FE"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IX</w:t>
      </w:r>
      <w:r w:rsidR="370F9631" w:rsidRPr="00425D04">
        <w:rPr>
          <w:rFonts w:ascii="Arial" w:eastAsia="Calibri" w:hAnsi="Arial" w:cs="Arial"/>
          <w:sz w:val="24"/>
          <w:szCs w:val="24"/>
        </w:rPr>
        <w:t xml:space="preserve">. In </w:t>
      </w:r>
      <w:r w:rsidR="00FA3E05" w:rsidRPr="00425D04">
        <w:rPr>
          <w:rFonts w:ascii="Arial" w:eastAsia="Calibri" w:hAnsi="Arial" w:cs="Arial"/>
          <w:sz w:val="24"/>
          <w:szCs w:val="24"/>
        </w:rPr>
        <w:t>some</w:t>
      </w:r>
      <w:r w:rsidR="370F9631" w:rsidRPr="00425D04">
        <w:rPr>
          <w:rFonts w:ascii="Arial" w:eastAsia="Calibri" w:hAnsi="Arial" w:cs="Arial"/>
          <w:sz w:val="24"/>
          <w:szCs w:val="24"/>
        </w:rPr>
        <w:t xml:space="preserve"> cases the number of resolved clauses will mirror the number of whereas clauses to address each specific concern. </w:t>
      </w:r>
      <w:r w:rsidR="00FA3E05" w:rsidRPr="00425D04">
        <w:rPr>
          <w:rFonts w:ascii="Arial" w:eastAsia="Calibri" w:hAnsi="Arial" w:cs="Arial"/>
          <w:sz w:val="24"/>
          <w:szCs w:val="24"/>
        </w:rPr>
        <w:t xml:space="preserve">Alternately one Resolved clause can combine the intent of several Whereas clauses. </w:t>
      </w:r>
      <w:r w:rsidR="00994D08" w:rsidRPr="00425D04">
        <w:rPr>
          <w:rFonts w:ascii="Arial" w:eastAsia="Calibri" w:hAnsi="Arial" w:cs="Arial"/>
          <w:sz w:val="24"/>
          <w:szCs w:val="24"/>
        </w:rPr>
        <w:t xml:space="preserve"> </w:t>
      </w:r>
      <w:r w:rsidR="00D7348D" w:rsidRPr="00425D04">
        <w:rPr>
          <w:rFonts w:ascii="Arial" w:eastAsia="Calibri" w:hAnsi="Arial" w:cs="Arial"/>
          <w:sz w:val="24"/>
          <w:szCs w:val="24"/>
        </w:rPr>
        <w:t xml:space="preserve">  </w:t>
      </w:r>
      <w:r w:rsidR="370F9631" w:rsidRPr="00425D04">
        <w:rPr>
          <w:rFonts w:ascii="Arial" w:eastAsia="Calibri" w:hAnsi="Arial" w:cs="Arial"/>
          <w:sz w:val="24"/>
          <w:szCs w:val="24"/>
        </w:rPr>
        <w:t xml:space="preserve">  </w:t>
      </w:r>
    </w:p>
    <w:p w14:paraId="1DE9B4FA" w14:textId="756C5AE5"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X</w:t>
      </w:r>
      <w:r w:rsidR="370F9631" w:rsidRPr="00425D04">
        <w:rPr>
          <w:rFonts w:ascii="Arial" w:eastAsia="Calibri" w:hAnsi="Arial" w:cs="Arial"/>
          <w:sz w:val="24"/>
          <w:szCs w:val="24"/>
        </w:rPr>
        <w:t xml:space="preserve">. All Resolved clauses within a resolution should use the singular </w:t>
      </w:r>
      <w:r w:rsidR="00350A94" w:rsidRPr="00425D04">
        <w:rPr>
          <w:rFonts w:ascii="Arial" w:eastAsia="Calibri" w:hAnsi="Arial" w:cs="Arial"/>
          <w:sz w:val="24"/>
          <w:szCs w:val="24"/>
        </w:rPr>
        <w:t xml:space="preserve">present indicative </w:t>
      </w:r>
      <w:r w:rsidR="370F9631" w:rsidRPr="00425D04">
        <w:rPr>
          <w:rFonts w:ascii="Arial" w:eastAsia="Calibri" w:hAnsi="Arial" w:cs="Arial"/>
          <w:sz w:val="24"/>
          <w:szCs w:val="24"/>
        </w:rPr>
        <w:t xml:space="preserve">form of the verb (e.g., “Resolved, that the American Library Association (ALA), on behalf of its members: (1) supports…; (2) provides…; and </w:t>
      </w:r>
      <w:r w:rsidR="00FA3E05" w:rsidRPr="00425D04">
        <w:rPr>
          <w:rFonts w:ascii="Arial" w:eastAsia="Calibri" w:hAnsi="Arial" w:cs="Arial"/>
          <w:sz w:val="24"/>
          <w:szCs w:val="24"/>
        </w:rPr>
        <w:t xml:space="preserve">(3) </w:t>
      </w:r>
      <w:r w:rsidR="370F9631" w:rsidRPr="00425D04">
        <w:rPr>
          <w:rFonts w:ascii="Arial" w:eastAsia="Calibri" w:hAnsi="Arial" w:cs="Arial"/>
          <w:sz w:val="24"/>
          <w:szCs w:val="24"/>
        </w:rPr>
        <w:t xml:space="preserve">[last resolved] urges…”).   Here the singular </w:t>
      </w:r>
      <w:r w:rsidR="00945EBA" w:rsidRPr="00425D04">
        <w:rPr>
          <w:rFonts w:ascii="Arial" w:eastAsia="Calibri" w:hAnsi="Arial" w:cs="Arial"/>
          <w:sz w:val="24"/>
          <w:szCs w:val="24"/>
        </w:rPr>
        <w:t>present indicative</w:t>
      </w:r>
      <w:r w:rsidR="00FA3E05" w:rsidRPr="00425D04">
        <w:rPr>
          <w:rFonts w:ascii="Arial" w:eastAsia="Calibri" w:hAnsi="Arial" w:cs="Arial"/>
          <w:sz w:val="24"/>
          <w:szCs w:val="24"/>
        </w:rPr>
        <w:t>s</w:t>
      </w:r>
      <w:r w:rsidR="00945EBA" w:rsidRPr="00425D04">
        <w:rPr>
          <w:rFonts w:ascii="Arial" w:eastAsia="Calibri" w:hAnsi="Arial" w:cs="Arial"/>
          <w:sz w:val="24"/>
          <w:szCs w:val="24"/>
        </w:rPr>
        <w:t xml:space="preserve"> </w:t>
      </w:r>
      <w:r w:rsidR="00FA3E05" w:rsidRPr="00425D04">
        <w:rPr>
          <w:rFonts w:ascii="Arial" w:eastAsia="Calibri" w:hAnsi="Arial" w:cs="Arial"/>
          <w:sz w:val="24"/>
          <w:szCs w:val="24"/>
        </w:rPr>
        <w:t>‘supports’, ‘provides’,</w:t>
      </w:r>
      <w:r w:rsidR="008534C9" w:rsidRPr="00425D04">
        <w:rPr>
          <w:rFonts w:ascii="Arial" w:eastAsia="Calibri" w:hAnsi="Arial" w:cs="Arial"/>
          <w:sz w:val="24"/>
          <w:szCs w:val="24"/>
        </w:rPr>
        <w:t xml:space="preserve"> and </w:t>
      </w:r>
      <w:r w:rsidR="00FA3E05" w:rsidRPr="00425D04">
        <w:rPr>
          <w:rFonts w:ascii="Arial" w:eastAsia="Calibri" w:hAnsi="Arial" w:cs="Arial"/>
          <w:sz w:val="24"/>
          <w:szCs w:val="24"/>
        </w:rPr>
        <w:t>‘</w:t>
      </w:r>
      <w:r w:rsidR="009A0C47" w:rsidRPr="00425D04">
        <w:rPr>
          <w:rFonts w:ascii="Arial" w:eastAsia="Calibri" w:hAnsi="Arial" w:cs="Arial"/>
          <w:sz w:val="24"/>
          <w:szCs w:val="24"/>
        </w:rPr>
        <w:t>urges</w:t>
      </w:r>
      <w:r w:rsidR="00FA3E05" w:rsidRPr="00425D04">
        <w:rPr>
          <w:rFonts w:ascii="Arial" w:eastAsia="Calibri" w:hAnsi="Arial" w:cs="Arial"/>
          <w:sz w:val="24"/>
          <w:szCs w:val="24"/>
        </w:rPr>
        <w:t>’</w:t>
      </w:r>
      <w:r w:rsidR="370F9631" w:rsidRPr="00425D04">
        <w:rPr>
          <w:rFonts w:ascii="Arial" w:eastAsia="Calibri" w:hAnsi="Arial" w:cs="Arial"/>
          <w:sz w:val="24"/>
          <w:szCs w:val="24"/>
        </w:rPr>
        <w:t xml:space="preserve"> </w:t>
      </w:r>
      <w:r w:rsidR="004611C8" w:rsidRPr="00425D04">
        <w:rPr>
          <w:rFonts w:ascii="Arial" w:eastAsia="Calibri" w:hAnsi="Arial" w:cs="Arial"/>
          <w:sz w:val="24"/>
          <w:szCs w:val="24"/>
        </w:rPr>
        <w:t>are</w:t>
      </w:r>
      <w:r w:rsidR="370F9631" w:rsidRPr="00425D04">
        <w:rPr>
          <w:rFonts w:ascii="Arial" w:eastAsia="Calibri" w:hAnsi="Arial" w:cs="Arial"/>
          <w:sz w:val="24"/>
          <w:szCs w:val="24"/>
        </w:rPr>
        <w:t xml:space="preserve"> used.  </w:t>
      </w:r>
    </w:p>
    <w:p w14:paraId="557D7EA6" w14:textId="7220038E" w:rsidR="370F9631" w:rsidRPr="00425D04" w:rsidRDefault="003404AC" w:rsidP="00425D04">
      <w:pPr>
        <w:spacing w:line="22" w:lineRule="atLeast"/>
        <w:rPr>
          <w:rFonts w:ascii="Arial" w:eastAsia="Calibri" w:hAnsi="Arial" w:cs="Arial"/>
          <w:sz w:val="24"/>
          <w:szCs w:val="24"/>
        </w:rPr>
      </w:pPr>
      <w:r>
        <w:rPr>
          <w:rFonts w:ascii="Arial" w:eastAsia="Calibri" w:hAnsi="Arial" w:cs="Arial"/>
          <w:sz w:val="24"/>
          <w:szCs w:val="24"/>
        </w:rPr>
        <w:t>XI</w:t>
      </w:r>
      <w:r w:rsidR="370F9631" w:rsidRPr="00425D04">
        <w:rPr>
          <w:rFonts w:ascii="Arial" w:eastAsia="Calibri" w:hAnsi="Arial" w:cs="Arial"/>
          <w:sz w:val="24"/>
          <w:szCs w:val="24"/>
        </w:rPr>
        <w:t xml:space="preserve">. And lastly, Resolutions including </w:t>
      </w:r>
      <w:bookmarkStart w:id="0" w:name="OLE_LINK41"/>
      <w:bookmarkStart w:id="1" w:name="OLE_LINK42"/>
      <w:r w:rsidR="370F9631" w:rsidRPr="00425D04">
        <w:rPr>
          <w:rFonts w:ascii="Arial" w:eastAsia="Calibri" w:hAnsi="Arial" w:cs="Arial"/>
          <w:sz w:val="24"/>
          <w:szCs w:val="24"/>
        </w:rPr>
        <w:t>memorials, tributes, and testimonials</w:t>
      </w:r>
      <w:bookmarkEnd w:id="0"/>
      <w:bookmarkEnd w:id="1"/>
      <w:r w:rsidR="370F9631" w:rsidRPr="00425D04">
        <w:rPr>
          <w:rFonts w:ascii="Arial" w:eastAsia="Calibri" w:hAnsi="Arial" w:cs="Arial"/>
          <w:sz w:val="24"/>
          <w:szCs w:val="24"/>
        </w:rPr>
        <w:t xml:space="preserve">, must show the initiating unit, mover, and seconder and provide specific contact information from submitting parties. A resolution without a sponsor will not be presented. </w:t>
      </w:r>
    </w:p>
    <w:p w14:paraId="3D4573A4" w14:textId="4AC969BC" w:rsidR="370F9631" w:rsidRPr="00425D04" w:rsidRDefault="370F9631" w:rsidP="00425D04">
      <w:pPr>
        <w:spacing w:line="22" w:lineRule="atLeast"/>
        <w:rPr>
          <w:rFonts w:ascii="Arial" w:eastAsia="Calibri" w:hAnsi="Arial" w:cs="Arial"/>
          <w:sz w:val="24"/>
          <w:szCs w:val="24"/>
        </w:rPr>
      </w:pPr>
    </w:p>
    <w:p w14:paraId="2F1258A3" w14:textId="19B1B75C" w:rsidR="5AF7E0DC" w:rsidRPr="003404AC" w:rsidRDefault="002B17DD" w:rsidP="007927E3">
      <w:pPr>
        <w:pStyle w:val="ListParagraph"/>
        <w:numPr>
          <w:ilvl w:val="0"/>
          <w:numId w:val="18"/>
        </w:numPr>
        <w:spacing w:line="22" w:lineRule="atLeast"/>
        <w:rPr>
          <w:rFonts w:ascii="Arial" w:eastAsia="Calibri" w:hAnsi="Arial" w:cs="Arial"/>
          <w:b/>
          <w:bCs/>
          <w:sz w:val="28"/>
          <w:szCs w:val="28"/>
        </w:rPr>
      </w:pPr>
      <w:bookmarkStart w:id="2" w:name="OLE_LINK31"/>
      <w:bookmarkStart w:id="3" w:name="OLE_LINK32"/>
      <w:r w:rsidRPr="007927E3">
        <w:rPr>
          <w:rStyle w:val="Heading1Char"/>
        </w:rPr>
        <w:t>SUBMI</w:t>
      </w:r>
      <w:r w:rsidR="00FF7065" w:rsidRPr="007927E3">
        <w:rPr>
          <w:rStyle w:val="Heading1Char"/>
        </w:rPr>
        <w:t>SSION GUIDELINES</w:t>
      </w:r>
      <w:r w:rsidR="00FF7065" w:rsidRPr="003404AC">
        <w:rPr>
          <w:rFonts w:ascii="Arial" w:eastAsia="Calibri" w:hAnsi="Arial" w:cs="Arial"/>
          <w:b/>
          <w:bCs/>
          <w:sz w:val="28"/>
          <w:szCs w:val="28"/>
        </w:rPr>
        <w:t xml:space="preserve">:  </w:t>
      </w:r>
      <w:r w:rsidR="370F9631" w:rsidRPr="003404AC">
        <w:rPr>
          <w:rFonts w:ascii="Arial" w:eastAsia="Calibri" w:hAnsi="Arial" w:cs="Arial"/>
          <w:b/>
          <w:bCs/>
          <w:sz w:val="28"/>
          <w:szCs w:val="28"/>
        </w:rPr>
        <w:t>ALA RESOLUTION E-FORM</w:t>
      </w:r>
    </w:p>
    <w:p w14:paraId="52A7B176" w14:textId="37462BA5" w:rsidR="5AF7E0DC"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All resolutions </w:t>
      </w:r>
      <w:r w:rsidR="003404AC">
        <w:rPr>
          <w:rFonts w:ascii="Arial" w:eastAsia="Calibri" w:hAnsi="Arial" w:cs="Arial"/>
          <w:sz w:val="24"/>
          <w:szCs w:val="24"/>
        </w:rPr>
        <w:t xml:space="preserve">for virtual meetings </w:t>
      </w:r>
      <w:r w:rsidRPr="00425D04">
        <w:rPr>
          <w:rFonts w:ascii="Arial" w:eastAsia="Calibri" w:hAnsi="Arial" w:cs="Arial"/>
          <w:sz w:val="24"/>
          <w:szCs w:val="24"/>
        </w:rPr>
        <w:t xml:space="preserve">submitted by Council </w:t>
      </w:r>
      <w:r w:rsidR="003404AC">
        <w:rPr>
          <w:rFonts w:ascii="Arial" w:eastAsia="Calibri" w:hAnsi="Arial" w:cs="Arial"/>
          <w:sz w:val="24"/>
          <w:szCs w:val="24"/>
        </w:rPr>
        <w:t xml:space="preserve">and general </w:t>
      </w:r>
      <w:r w:rsidRPr="00425D04">
        <w:rPr>
          <w:rFonts w:ascii="Arial" w:eastAsia="Calibri" w:hAnsi="Arial" w:cs="Arial"/>
          <w:sz w:val="24"/>
          <w:szCs w:val="24"/>
        </w:rPr>
        <w:t xml:space="preserve">members must be sent to the ALA Resolutions Committee for review and must be accompanied by a completed </w:t>
      </w:r>
      <w:r w:rsidRPr="00425D04">
        <w:rPr>
          <w:rFonts w:ascii="Arial" w:eastAsia="Calibri" w:hAnsi="Arial" w:cs="Arial"/>
          <w:bCs/>
          <w:sz w:val="24"/>
          <w:szCs w:val="24"/>
        </w:rPr>
        <w:t>ALA Resolution E-Form</w:t>
      </w:r>
      <w:r w:rsidRPr="00425D04">
        <w:rPr>
          <w:rFonts w:ascii="Arial" w:eastAsia="Calibri" w:hAnsi="Arial" w:cs="Arial"/>
          <w:sz w:val="24"/>
          <w:szCs w:val="24"/>
        </w:rPr>
        <w:t xml:space="preserve">.  </w:t>
      </w:r>
    </w:p>
    <w:p w14:paraId="2E978BF3" w14:textId="0C537139" w:rsidR="003404AC" w:rsidRPr="003404AC" w:rsidRDefault="370F9631" w:rsidP="003404AC">
      <w:pPr>
        <w:pStyle w:val="ListParagraph"/>
        <w:numPr>
          <w:ilvl w:val="0"/>
          <w:numId w:val="14"/>
        </w:numPr>
        <w:spacing w:after="0" w:line="240" w:lineRule="auto"/>
        <w:rPr>
          <w:rFonts w:ascii="Times New Roman" w:hAnsi="Times New Roman"/>
          <w:sz w:val="24"/>
          <w:szCs w:val="24"/>
        </w:rPr>
      </w:pPr>
      <w:r w:rsidRPr="003404AC">
        <w:rPr>
          <w:rFonts w:ascii="Arial" w:eastAsia="Calibri" w:hAnsi="Arial" w:cs="Arial"/>
          <w:sz w:val="24"/>
          <w:szCs w:val="24"/>
        </w:rPr>
        <w:t>The ALA Resolution and E-Form Submission page is available at the Resolutions Committee la</w:t>
      </w:r>
      <w:r w:rsidR="003404AC" w:rsidRPr="003404AC">
        <w:rPr>
          <w:rFonts w:ascii="Arial" w:eastAsia="Calibri" w:hAnsi="Arial" w:cs="Arial"/>
          <w:sz w:val="24"/>
          <w:szCs w:val="24"/>
        </w:rPr>
        <w:t xml:space="preserve">nding page on the ALA website: </w:t>
      </w:r>
      <w:bookmarkStart w:id="4" w:name="OLE_LINK35"/>
      <w:bookmarkStart w:id="5" w:name="OLE_LINK36"/>
      <w:r w:rsidR="003404AC" w:rsidRPr="003404AC">
        <w:rPr>
          <w:rFonts w:ascii="Georgia" w:hAnsi="Georgia"/>
        </w:rPr>
        <w:fldChar w:fldCharType="begin"/>
      </w:r>
      <w:r w:rsidR="003404AC" w:rsidRPr="003404AC">
        <w:rPr>
          <w:rFonts w:ascii="Georgia" w:hAnsi="Georgia"/>
        </w:rPr>
        <w:instrText xml:space="preserve"> HYPERLINK "http://www.ala.org/aboutala/governance/council/resolution_guidelines" </w:instrText>
      </w:r>
      <w:r w:rsidR="003404AC" w:rsidRPr="003404AC">
        <w:rPr>
          <w:rFonts w:ascii="Georgia" w:hAnsi="Georgia"/>
        </w:rPr>
        <w:fldChar w:fldCharType="separate"/>
      </w:r>
      <w:r w:rsidR="003404AC" w:rsidRPr="003404AC">
        <w:rPr>
          <w:rStyle w:val="Hyperlink"/>
          <w:rFonts w:ascii="Georgia" w:hAnsi="Georgia"/>
        </w:rPr>
        <w:t>http://www.ala.org/aboutala/governance/council/resolution_guidelines</w:t>
      </w:r>
      <w:r w:rsidR="003404AC" w:rsidRPr="003404AC">
        <w:rPr>
          <w:rFonts w:ascii="Georgia" w:hAnsi="Georgia"/>
        </w:rPr>
        <w:fldChar w:fldCharType="end"/>
      </w:r>
      <w:bookmarkEnd w:id="4"/>
      <w:bookmarkEnd w:id="5"/>
      <w:r w:rsidR="003404AC" w:rsidRPr="003404AC">
        <w:rPr>
          <w:rFonts w:ascii="Georgia" w:hAnsi="Georgia"/>
        </w:rPr>
        <w:t xml:space="preserve"> </w:t>
      </w:r>
    </w:p>
    <w:p w14:paraId="34F9650C" w14:textId="33FA90F3" w:rsidR="5AF7E0DC" w:rsidRPr="00425D04" w:rsidRDefault="5AF7E0DC" w:rsidP="00425D04">
      <w:pPr>
        <w:spacing w:line="22" w:lineRule="atLeast"/>
        <w:rPr>
          <w:rFonts w:ascii="Arial" w:eastAsia="Calibri" w:hAnsi="Arial" w:cs="Arial"/>
          <w:sz w:val="24"/>
          <w:szCs w:val="24"/>
        </w:rPr>
      </w:pPr>
    </w:p>
    <w:p w14:paraId="2D0370EF" w14:textId="325A2AEE" w:rsidR="5AF7E0DC"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Before completing the Resolution E-Form, please be sure to: </w:t>
      </w:r>
    </w:p>
    <w:p w14:paraId="68D5B732" w14:textId="55172926" w:rsidR="5AF7E0DC" w:rsidRPr="00425D04" w:rsidRDefault="370F9631" w:rsidP="00425D04">
      <w:pPr>
        <w:pStyle w:val="ListParagraph"/>
        <w:numPr>
          <w:ilvl w:val="0"/>
          <w:numId w:val="9"/>
        </w:numPr>
        <w:spacing w:line="22" w:lineRule="atLeast"/>
        <w:rPr>
          <w:rFonts w:ascii="Arial" w:eastAsia="Calibri" w:hAnsi="Arial" w:cs="Arial"/>
          <w:sz w:val="24"/>
          <w:szCs w:val="24"/>
        </w:rPr>
      </w:pPr>
      <w:r w:rsidRPr="00425D04">
        <w:rPr>
          <w:rFonts w:ascii="Arial" w:eastAsia="Calibri" w:hAnsi="Arial" w:cs="Arial"/>
          <w:sz w:val="24"/>
          <w:szCs w:val="24"/>
        </w:rPr>
        <w:t xml:space="preserve">Log in with your ALA membership. This will enable you to upload a file to the form without problems.  If you would like you can read through the Guidelines for Preparation of Resolutions. </w:t>
      </w:r>
    </w:p>
    <w:bookmarkEnd w:id="2"/>
    <w:bookmarkEnd w:id="3"/>
    <w:p w14:paraId="6E7D737F" w14:textId="53264E29" w:rsidR="5AF7E0DC" w:rsidRPr="00425D04" w:rsidRDefault="370F9631" w:rsidP="00425D04">
      <w:pPr>
        <w:pStyle w:val="ListParagraph"/>
        <w:numPr>
          <w:ilvl w:val="0"/>
          <w:numId w:val="9"/>
        </w:numPr>
        <w:spacing w:line="22" w:lineRule="atLeast"/>
        <w:rPr>
          <w:rFonts w:ascii="Arial" w:eastAsia="Calibri" w:hAnsi="Arial" w:cs="Arial"/>
          <w:sz w:val="24"/>
          <w:szCs w:val="24"/>
        </w:rPr>
      </w:pPr>
      <w:r w:rsidRPr="00425D04">
        <w:rPr>
          <w:rFonts w:ascii="Arial" w:eastAsia="Calibri" w:hAnsi="Arial" w:cs="Arial"/>
          <w:sz w:val="24"/>
          <w:szCs w:val="24"/>
        </w:rPr>
        <w:t>Fill in the date, your name and email address, and the title of the resolution (item 1)</w:t>
      </w:r>
      <w:r w:rsidR="003E12C1" w:rsidRPr="00425D04">
        <w:rPr>
          <w:rFonts w:ascii="Arial" w:eastAsia="Calibri" w:hAnsi="Arial" w:cs="Arial"/>
          <w:sz w:val="24"/>
          <w:szCs w:val="24"/>
        </w:rPr>
        <w:t xml:space="preserve"> and </w:t>
      </w:r>
      <w:r w:rsidR="0098761C" w:rsidRPr="00425D04">
        <w:rPr>
          <w:rFonts w:ascii="Arial" w:eastAsia="Calibri" w:hAnsi="Arial" w:cs="Arial"/>
          <w:sz w:val="24"/>
          <w:szCs w:val="24"/>
        </w:rPr>
        <w:t xml:space="preserve">attach </w:t>
      </w:r>
      <w:r w:rsidR="00060110" w:rsidRPr="00425D04">
        <w:rPr>
          <w:rFonts w:ascii="Arial" w:eastAsia="Calibri" w:hAnsi="Arial" w:cs="Arial"/>
          <w:sz w:val="24"/>
          <w:szCs w:val="24"/>
        </w:rPr>
        <w:t xml:space="preserve">your </w:t>
      </w:r>
      <w:r w:rsidRPr="00425D04">
        <w:rPr>
          <w:rFonts w:ascii="Arial" w:eastAsia="Calibri" w:hAnsi="Arial" w:cs="Arial"/>
          <w:sz w:val="24"/>
          <w:szCs w:val="24"/>
        </w:rPr>
        <w:t>MS Word document (item 1a)</w:t>
      </w:r>
      <w:r w:rsidR="008B06B4" w:rsidRPr="00425D04">
        <w:rPr>
          <w:rFonts w:ascii="Arial" w:eastAsia="Calibri" w:hAnsi="Arial" w:cs="Arial"/>
          <w:sz w:val="24"/>
          <w:szCs w:val="24"/>
        </w:rPr>
        <w:t>, t</w:t>
      </w:r>
      <w:r w:rsidRPr="00425D04">
        <w:rPr>
          <w:rFonts w:ascii="Arial" w:eastAsia="Calibri" w:hAnsi="Arial" w:cs="Arial"/>
          <w:sz w:val="24"/>
          <w:szCs w:val="24"/>
        </w:rPr>
        <w:t xml:space="preserve">hen continue on </w:t>
      </w:r>
      <w:r w:rsidR="008B06B4" w:rsidRPr="00425D04">
        <w:rPr>
          <w:rFonts w:ascii="Arial" w:eastAsia="Calibri" w:hAnsi="Arial" w:cs="Arial"/>
          <w:sz w:val="24"/>
          <w:szCs w:val="24"/>
        </w:rPr>
        <w:t xml:space="preserve">and fill in the additional form fields before submitting </w:t>
      </w:r>
      <w:r w:rsidR="00927C47" w:rsidRPr="00425D04">
        <w:rPr>
          <w:rFonts w:ascii="Arial" w:eastAsia="Calibri" w:hAnsi="Arial" w:cs="Arial"/>
          <w:sz w:val="24"/>
          <w:szCs w:val="24"/>
        </w:rPr>
        <w:t xml:space="preserve">the Resolution.  Please take care to fill in all form fields as this </w:t>
      </w:r>
      <w:r w:rsidR="00060110" w:rsidRPr="00425D04">
        <w:rPr>
          <w:rFonts w:ascii="Arial" w:eastAsia="Calibri" w:hAnsi="Arial" w:cs="Arial"/>
          <w:sz w:val="24"/>
          <w:szCs w:val="24"/>
        </w:rPr>
        <w:t xml:space="preserve">background information </w:t>
      </w:r>
      <w:r w:rsidR="00B04855" w:rsidRPr="00425D04">
        <w:rPr>
          <w:rFonts w:ascii="Arial" w:eastAsia="Calibri" w:hAnsi="Arial" w:cs="Arial"/>
          <w:sz w:val="24"/>
          <w:szCs w:val="24"/>
        </w:rPr>
        <w:t>indicating endorsements</w:t>
      </w:r>
      <w:r w:rsidR="008F2445" w:rsidRPr="00425D04">
        <w:rPr>
          <w:rFonts w:ascii="Arial" w:eastAsia="Calibri" w:hAnsi="Arial" w:cs="Arial"/>
          <w:sz w:val="24"/>
          <w:szCs w:val="24"/>
        </w:rPr>
        <w:t xml:space="preserve">, potential impact of the resolution, and </w:t>
      </w:r>
      <w:r w:rsidR="00196A15" w:rsidRPr="00425D04">
        <w:rPr>
          <w:rFonts w:ascii="Arial" w:eastAsia="Calibri" w:hAnsi="Arial" w:cs="Arial"/>
          <w:sz w:val="24"/>
          <w:szCs w:val="24"/>
        </w:rPr>
        <w:t xml:space="preserve">its intended audience </w:t>
      </w:r>
      <w:r w:rsidR="00060110" w:rsidRPr="00425D04">
        <w:rPr>
          <w:rFonts w:ascii="Arial" w:eastAsia="Calibri" w:hAnsi="Arial" w:cs="Arial"/>
          <w:sz w:val="24"/>
          <w:szCs w:val="24"/>
        </w:rPr>
        <w:t>is very important to the Resolutions Committee</w:t>
      </w:r>
      <w:r w:rsidR="00196A15" w:rsidRPr="00425D04">
        <w:rPr>
          <w:rFonts w:ascii="Arial" w:eastAsia="Calibri" w:hAnsi="Arial" w:cs="Arial"/>
          <w:sz w:val="24"/>
          <w:szCs w:val="24"/>
        </w:rPr>
        <w:t xml:space="preserve">. </w:t>
      </w:r>
    </w:p>
    <w:p w14:paraId="57DBDE53" w14:textId="3F497594" w:rsidR="003404AC" w:rsidRPr="003404AC" w:rsidRDefault="003404AC" w:rsidP="003404AC">
      <w:pPr>
        <w:pStyle w:val="ListParagraph"/>
        <w:numPr>
          <w:ilvl w:val="0"/>
          <w:numId w:val="14"/>
        </w:numPr>
        <w:spacing w:line="22" w:lineRule="atLeast"/>
        <w:jc w:val="center"/>
        <w:rPr>
          <w:rFonts w:ascii="Arial" w:hAnsi="Arial" w:cs="Arial"/>
          <w:b/>
          <w:bCs/>
          <w:sz w:val="28"/>
          <w:szCs w:val="28"/>
        </w:rPr>
      </w:pPr>
      <w:r>
        <w:rPr>
          <w:rFonts w:ascii="Arial" w:hAnsi="Arial" w:cs="Arial"/>
          <w:b/>
          <w:bCs/>
          <w:sz w:val="28"/>
          <w:szCs w:val="28"/>
        </w:rPr>
        <w:t xml:space="preserve">The deadline for resolutions for virtual meetings is </w:t>
      </w:r>
      <w:r w:rsidR="005847A0">
        <w:rPr>
          <w:rFonts w:ascii="Arial" w:hAnsi="Arial" w:cs="Arial"/>
          <w:b/>
          <w:bCs/>
          <w:sz w:val="28"/>
          <w:szCs w:val="28"/>
        </w:rPr>
        <w:t>Forty-eight</w:t>
      </w:r>
      <w:r>
        <w:rPr>
          <w:rFonts w:ascii="Arial" w:hAnsi="Arial" w:cs="Arial"/>
          <w:b/>
          <w:bCs/>
          <w:sz w:val="28"/>
          <w:szCs w:val="28"/>
        </w:rPr>
        <w:t xml:space="preserve"> (</w:t>
      </w:r>
      <w:r w:rsidR="005847A0">
        <w:rPr>
          <w:rFonts w:ascii="Arial" w:hAnsi="Arial" w:cs="Arial"/>
          <w:b/>
          <w:bCs/>
          <w:sz w:val="28"/>
          <w:szCs w:val="28"/>
        </w:rPr>
        <w:t>48</w:t>
      </w:r>
      <w:r>
        <w:rPr>
          <w:rFonts w:ascii="Arial" w:hAnsi="Arial" w:cs="Arial"/>
          <w:b/>
          <w:bCs/>
          <w:sz w:val="28"/>
          <w:szCs w:val="28"/>
        </w:rPr>
        <w:t xml:space="preserve">) </w:t>
      </w:r>
      <w:r w:rsidR="005847A0">
        <w:rPr>
          <w:rFonts w:ascii="Arial" w:hAnsi="Arial" w:cs="Arial"/>
          <w:b/>
          <w:bCs/>
          <w:sz w:val="28"/>
          <w:szCs w:val="28"/>
        </w:rPr>
        <w:t xml:space="preserve">hours </w:t>
      </w:r>
      <w:r>
        <w:rPr>
          <w:rFonts w:ascii="Arial" w:hAnsi="Arial" w:cs="Arial"/>
          <w:b/>
          <w:bCs/>
          <w:sz w:val="28"/>
          <w:szCs w:val="28"/>
        </w:rPr>
        <w:t>prior to the calling to order of said meeting.</w:t>
      </w:r>
    </w:p>
    <w:p w14:paraId="1EEFAFE6" w14:textId="77777777" w:rsidR="003404AC" w:rsidRDefault="003404AC" w:rsidP="003404AC">
      <w:pPr>
        <w:pStyle w:val="ListParagraph"/>
        <w:spacing w:line="22" w:lineRule="atLeast"/>
        <w:ind w:left="1080"/>
        <w:rPr>
          <w:rFonts w:ascii="Arial" w:hAnsi="Arial" w:cs="Arial"/>
          <w:b/>
          <w:bCs/>
          <w:sz w:val="28"/>
          <w:szCs w:val="28"/>
        </w:rPr>
      </w:pPr>
    </w:p>
    <w:p w14:paraId="474F2F8D" w14:textId="5F8B7724" w:rsidR="00FA3E05" w:rsidRPr="007927E3" w:rsidRDefault="00DA75EE" w:rsidP="007927E3">
      <w:pPr>
        <w:pStyle w:val="ListParagraph"/>
        <w:numPr>
          <w:ilvl w:val="0"/>
          <w:numId w:val="14"/>
        </w:numPr>
        <w:spacing w:line="22" w:lineRule="atLeast"/>
        <w:rPr>
          <w:rFonts w:ascii="Arial" w:hAnsi="Arial" w:cs="Arial"/>
          <w:sz w:val="28"/>
          <w:szCs w:val="28"/>
        </w:rPr>
      </w:pPr>
      <w:r w:rsidRPr="007927E3">
        <w:rPr>
          <w:rFonts w:ascii="Arial" w:hAnsi="Arial" w:cs="Arial"/>
          <w:b/>
          <w:bCs/>
          <w:sz w:val="28"/>
          <w:szCs w:val="28"/>
        </w:rPr>
        <w:t>AMENDMENTS</w:t>
      </w:r>
      <w:r w:rsidR="00FA14FE" w:rsidRPr="007927E3">
        <w:rPr>
          <w:rFonts w:ascii="Arial" w:hAnsi="Arial" w:cs="Arial"/>
          <w:b/>
          <w:bCs/>
          <w:sz w:val="28"/>
          <w:szCs w:val="28"/>
        </w:rPr>
        <w:t xml:space="preserve">:  </w:t>
      </w:r>
      <w:r w:rsidR="00245E1F" w:rsidRPr="007927E3">
        <w:rPr>
          <w:rFonts w:ascii="Arial" w:hAnsi="Arial" w:cs="Arial"/>
          <w:b/>
          <w:bCs/>
          <w:sz w:val="28"/>
          <w:szCs w:val="28"/>
        </w:rPr>
        <w:t>H</w:t>
      </w:r>
      <w:r w:rsidR="00FA14FE" w:rsidRPr="007927E3">
        <w:rPr>
          <w:rFonts w:ascii="Arial" w:hAnsi="Arial" w:cs="Arial"/>
          <w:b/>
          <w:bCs/>
          <w:sz w:val="28"/>
          <w:szCs w:val="28"/>
        </w:rPr>
        <w:t>OW TO SUBMIT AN AMENDMENT TO A</w:t>
      </w:r>
      <w:r w:rsidR="003404AC" w:rsidRPr="007927E3">
        <w:rPr>
          <w:rFonts w:ascii="Arial" w:hAnsi="Arial" w:cs="Arial"/>
          <w:b/>
          <w:bCs/>
          <w:sz w:val="28"/>
          <w:szCs w:val="28"/>
        </w:rPr>
        <w:t xml:space="preserve"> </w:t>
      </w:r>
      <w:r w:rsidR="00FA14FE" w:rsidRPr="007927E3">
        <w:rPr>
          <w:rFonts w:ascii="Arial" w:hAnsi="Arial" w:cs="Arial"/>
          <w:b/>
          <w:bCs/>
          <w:sz w:val="28"/>
          <w:szCs w:val="28"/>
        </w:rPr>
        <w:t>RESOLUTION</w:t>
      </w:r>
      <w:r w:rsidR="00425D04" w:rsidRPr="007927E3">
        <w:rPr>
          <w:rFonts w:ascii="Arial" w:hAnsi="Arial" w:cs="Arial"/>
          <w:b/>
          <w:bCs/>
          <w:sz w:val="28"/>
          <w:szCs w:val="28"/>
        </w:rPr>
        <w:t xml:space="preserve"> </w:t>
      </w:r>
      <w:r w:rsidR="00FA14FE" w:rsidRPr="007927E3">
        <w:rPr>
          <w:rFonts w:ascii="Arial" w:hAnsi="Arial" w:cs="Arial"/>
          <w:b/>
          <w:bCs/>
          <w:sz w:val="28"/>
          <w:szCs w:val="28"/>
        </w:rPr>
        <w:t xml:space="preserve">DURING </w:t>
      </w:r>
      <w:r w:rsidR="003404AC" w:rsidRPr="007927E3">
        <w:rPr>
          <w:rFonts w:ascii="Arial" w:hAnsi="Arial" w:cs="Arial"/>
          <w:b/>
          <w:bCs/>
          <w:sz w:val="28"/>
          <w:szCs w:val="28"/>
        </w:rPr>
        <w:t xml:space="preserve">a </w:t>
      </w:r>
      <w:r w:rsidR="00FA14FE" w:rsidRPr="007927E3">
        <w:rPr>
          <w:rFonts w:ascii="Arial" w:hAnsi="Arial" w:cs="Arial"/>
          <w:b/>
          <w:bCs/>
          <w:sz w:val="28"/>
          <w:szCs w:val="28"/>
        </w:rPr>
        <w:t xml:space="preserve">VIRTUAL </w:t>
      </w:r>
      <w:r w:rsidR="003404AC" w:rsidRPr="007927E3">
        <w:rPr>
          <w:rFonts w:ascii="Arial" w:hAnsi="Arial" w:cs="Arial"/>
          <w:b/>
          <w:bCs/>
          <w:sz w:val="28"/>
          <w:szCs w:val="28"/>
        </w:rPr>
        <w:t>MEMBERSHIP OR COUNCIL MEETING</w:t>
      </w:r>
    </w:p>
    <w:p w14:paraId="024A535C" w14:textId="27B05F80" w:rsidR="00FA14FE" w:rsidRPr="00425D04" w:rsidRDefault="00756DA9" w:rsidP="00425D04">
      <w:pPr>
        <w:spacing w:line="22" w:lineRule="atLeast"/>
        <w:rPr>
          <w:rFonts w:ascii="Arial" w:hAnsi="Arial" w:cs="Arial"/>
          <w:sz w:val="24"/>
          <w:szCs w:val="24"/>
        </w:rPr>
      </w:pPr>
      <w:r w:rsidRPr="00425D04">
        <w:rPr>
          <w:rFonts w:ascii="Arial" w:hAnsi="Arial" w:cs="Arial"/>
          <w:sz w:val="24"/>
          <w:szCs w:val="24"/>
        </w:rPr>
        <w:t xml:space="preserve">As a member </w:t>
      </w:r>
      <w:r w:rsidR="00FA3E05" w:rsidRPr="00425D04">
        <w:rPr>
          <w:rFonts w:ascii="Arial" w:hAnsi="Arial" w:cs="Arial"/>
          <w:sz w:val="24"/>
          <w:szCs w:val="24"/>
        </w:rPr>
        <w:t xml:space="preserve">or Councilor </w:t>
      </w:r>
      <w:r w:rsidRPr="00425D04">
        <w:rPr>
          <w:rFonts w:ascii="Arial" w:hAnsi="Arial" w:cs="Arial"/>
          <w:sz w:val="24"/>
          <w:szCs w:val="24"/>
        </w:rPr>
        <w:t>of ALA you</w:t>
      </w:r>
      <w:r w:rsidR="00EF0824" w:rsidRPr="00425D04">
        <w:rPr>
          <w:rFonts w:ascii="Arial" w:hAnsi="Arial" w:cs="Arial"/>
          <w:sz w:val="24"/>
          <w:szCs w:val="24"/>
        </w:rPr>
        <w:t xml:space="preserve">r thoughts </w:t>
      </w:r>
      <w:r w:rsidR="000C3977" w:rsidRPr="00425D04">
        <w:rPr>
          <w:rFonts w:ascii="Arial" w:hAnsi="Arial" w:cs="Arial"/>
          <w:sz w:val="24"/>
          <w:szCs w:val="24"/>
        </w:rPr>
        <w:t xml:space="preserve">and actions </w:t>
      </w:r>
      <w:r w:rsidR="00EF0824" w:rsidRPr="00425D04">
        <w:rPr>
          <w:rFonts w:ascii="Arial" w:hAnsi="Arial" w:cs="Arial"/>
          <w:sz w:val="24"/>
          <w:szCs w:val="24"/>
        </w:rPr>
        <w:t>matter</w:t>
      </w:r>
      <w:r w:rsidR="000C3977" w:rsidRPr="00425D04">
        <w:rPr>
          <w:rFonts w:ascii="Arial" w:hAnsi="Arial" w:cs="Arial"/>
          <w:sz w:val="24"/>
          <w:szCs w:val="24"/>
        </w:rPr>
        <w:t>!</w:t>
      </w:r>
      <w:r w:rsidR="00EF0824" w:rsidRPr="00425D04">
        <w:rPr>
          <w:rFonts w:ascii="Arial" w:hAnsi="Arial" w:cs="Arial"/>
          <w:sz w:val="24"/>
          <w:szCs w:val="24"/>
        </w:rPr>
        <w:t xml:space="preserve">  </w:t>
      </w:r>
      <w:r w:rsidR="000C3977" w:rsidRPr="00425D04">
        <w:rPr>
          <w:rFonts w:ascii="Arial" w:hAnsi="Arial" w:cs="Arial"/>
          <w:sz w:val="24"/>
          <w:szCs w:val="24"/>
        </w:rPr>
        <w:t xml:space="preserve">To </w:t>
      </w:r>
      <w:r w:rsidR="006F1D34" w:rsidRPr="00425D04">
        <w:rPr>
          <w:rFonts w:ascii="Arial" w:hAnsi="Arial" w:cs="Arial"/>
          <w:sz w:val="24"/>
          <w:szCs w:val="24"/>
        </w:rPr>
        <w:t>suggest an amendment for a resolution on the floor</w:t>
      </w:r>
      <w:r w:rsidR="00FA3E05" w:rsidRPr="00425D04">
        <w:rPr>
          <w:rFonts w:ascii="Arial" w:hAnsi="Arial" w:cs="Arial"/>
          <w:sz w:val="24"/>
          <w:szCs w:val="24"/>
        </w:rPr>
        <w:t>,</w:t>
      </w:r>
      <w:r w:rsidR="006F1D34" w:rsidRPr="00425D04">
        <w:rPr>
          <w:rFonts w:ascii="Arial" w:hAnsi="Arial" w:cs="Arial"/>
          <w:sz w:val="24"/>
          <w:szCs w:val="24"/>
        </w:rPr>
        <w:t xml:space="preserve"> </w:t>
      </w:r>
      <w:r w:rsidR="0060113D" w:rsidRPr="00425D04">
        <w:rPr>
          <w:rFonts w:ascii="Arial" w:hAnsi="Arial" w:cs="Arial"/>
          <w:sz w:val="24"/>
          <w:szCs w:val="24"/>
        </w:rPr>
        <w:t>use the online form</w:t>
      </w:r>
      <w:r w:rsidR="00CB4C62" w:rsidRPr="00425D04">
        <w:rPr>
          <w:rFonts w:ascii="Arial" w:hAnsi="Arial" w:cs="Arial"/>
          <w:sz w:val="24"/>
          <w:szCs w:val="24"/>
        </w:rPr>
        <w:t xml:space="preserve">.  </w:t>
      </w:r>
      <w:r w:rsidR="00FA14FE" w:rsidRPr="00425D04">
        <w:rPr>
          <w:rFonts w:ascii="Arial" w:hAnsi="Arial" w:cs="Arial"/>
          <w:sz w:val="24"/>
          <w:szCs w:val="24"/>
        </w:rPr>
        <w:t>The</w:t>
      </w:r>
      <w:r w:rsidR="000A2EF8">
        <w:rPr>
          <w:rFonts w:ascii="Arial" w:hAnsi="Arial" w:cs="Arial"/>
          <w:sz w:val="24"/>
          <w:szCs w:val="24"/>
        </w:rPr>
        <w:t xml:space="preserve"> form</w:t>
      </w:r>
      <w:r w:rsidR="006A3576" w:rsidRPr="00425D04">
        <w:rPr>
          <w:rFonts w:ascii="Arial" w:hAnsi="Arial" w:cs="Arial"/>
          <w:sz w:val="24"/>
          <w:szCs w:val="24"/>
        </w:rPr>
        <w:t xml:space="preserve"> may </w:t>
      </w:r>
      <w:r w:rsidR="00FA14FE" w:rsidRPr="00425D04">
        <w:rPr>
          <w:rFonts w:ascii="Arial" w:hAnsi="Arial" w:cs="Arial"/>
          <w:sz w:val="24"/>
          <w:szCs w:val="24"/>
        </w:rPr>
        <w:t xml:space="preserve">be </w:t>
      </w:r>
      <w:r w:rsidR="000A2EF8">
        <w:rPr>
          <w:rFonts w:ascii="Arial" w:hAnsi="Arial" w:cs="Arial"/>
          <w:sz w:val="24"/>
          <w:szCs w:val="24"/>
        </w:rPr>
        <w:t xml:space="preserve">found at and </w:t>
      </w:r>
      <w:r w:rsidR="00FA14FE" w:rsidRPr="00425D04">
        <w:rPr>
          <w:rFonts w:ascii="Arial" w:hAnsi="Arial" w:cs="Arial"/>
          <w:sz w:val="24"/>
          <w:szCs w:val="24"/>
        </w:rPr>
        <w:t>submitted</w:t>
      </w:r>
      <w:r w:rsidR="000A2EF8">
        <w:rPr>
          <w:rFonts w:ascii="Arial" w:hAnsi="Arial" w:cs="Arial"/>
          <w:sz w:val="24"/>
          <w:szCs w:val="24"/>
        </w:rPr>
        <w:t xml:space="preserve"> via </w:t>
      </w:r>
      <w:hyperlink r:id="rId7" w:history="1">
        <w:r w:rsidR="00FA14FE" w:rsidRPr="00425D04">
          <w:rPr>
            <w:rStyle w:val="Hyperlink"/>
            <w:rFonts w:ascii="Arial" w:hAnsi="Arial" w:cs="Arial"/>
            <w:sz w:val="24"/>
            <w:szCs w:val="24"/>
          </w:rPr>
          <w:t>http://www.ala.org/aboutala/governance/council/motionwebform</w:t>
        </w:r>
      </w:hyperlink>
      <w:r w:rsidR="00FA14FE" w:rsidRPr="00425D04">
        <w:rPr>
          <w:rFonts w:ascii="Arial" w:hAnsi="Arial" w:cs="Arial"/>
          <w:sz w:val="24"/>
          <w:szCs w:val="24"/>
          <w:u w:val="single"/>
        </w:rPr>
        <w:t>.</w:t>
      </w:r>
      <w:r w:rsidR="00FA14FE" w:rsidRPr="00425D04">
        <w:rPr>
          <w:rFonts w:ascii="Arial" w:hAnsi="Arial" w:cs="Arial"/>
          <w:sz w:val="24"/>
          <w:szCs w:val="24"/>
        </w:rPr>
        <w:t xml:space="preserve"> </w:t>
      </w:r>
    </w:p>
    <w:p w14:paraId="6C6FDA2F" w14:textId="1D8ED347" w:rsidR="000A2EF8" w:rsidRDefault="004E14FD" w:rsidP="000A2EF8">
      <w:pPr>
        <w:spacing w:line="22" w:lineRule="atLeast"/>
        <w:rPr>
          <w:rFonts w:ascii="Arial" w:hAnsi="Arial" w:cs="Arial"/>
          <w:sz w:val="24"/>
          <w:szCs w:val="24"/>
        </w:rPr>
      </w:pPr>
      <w:r>
        <w:rPr>
          <w:rFonts w:ascii="Arial" w:hAnsi="Arial" w:cs="Arial"/>
          <w:sz w:val="24"/>
          <w:szCs w:val="24"/>
        </w:rPr>
        <w:lastRenderedPageBreak/>
        <w:t>After the motion is posted on  screen, t</w:t>
      </w:r>
      <w:r w:rsidR="000A2EF8">
        <w:rPr>
          <w:rFonts w:ascii="Arial" w:hAnsi="Arial" w:cs="Arial"/>
          <w:sz w:val="24"/>
          <w:szCs w:val="24"/>
        </w:rPr>
        <w:t xml:space="preserve">he presiding officer will read the motion aloud or call upon the mover to read it aloud. </w:t>
      </w:r>
    </w:p>
    <w:p w14:paraId="0A6C5442" w14:textId="77777777" w:rsidR="00752942" w:rsidRDefault="00752942" w:rsidP="00425D04">
      <w:pPr>
        <w:spacing w:line="22" w:lineRule="atLeast"/>
        <w:rPr>
          <w:rFonts w:ascii="Arial" w:hAnsi="Arial" w:cs="Arial"/>
          <w:sz w:val="24"/>
          <w:szCs w:val="24"/>
        </w:rPr>
      </w:pPr>
    </w:p>
    <w:p w14:paraId="1A1235DC" w14:textId="77777777" w:rsidR="000A2EF8" w:rsidRPr="00425D04" w:rsidRDefault="000A2EF8" w:rsidP="00425D04">
      <w:pPr>
        <w:spacing w:line="22" w:lineRule="atLeast"/>
        <w:rPr>
          <w:rFonts w:ascii="Arial" w:hAnsi="Arial" w:cs="Arial"/>
          <w:sz w:val="24"/>
          <w:szCs w:val="24"/>
        </w:rPr>
      </w:pPr>
    </w:p>
    <w:p w14:paraId="05335BF6" w14:textId="33798277" w:rsidR="370F9631" w:rsidRPr="000A2EF8" w:rsidRDefault="370F9631" w:rsidP="007927E3">
      <w:pPr>
        <w:pStyle w:val="ListParagraph"/>
        <w:numPr>
          <w:ilvl w:val="0"/>
          <w:numId w:val="14"/>
        </w:numPr>
        <w:spacing w:line="22" w:lineRule="atLeast"/>
        <w:jc w:val="center"/>
        <w:rPr>
          <w:rFonts w:ascii="Arial" w:hAnsi="Arial" w:cs="Arial"/>
          <w:b/>
          <w:bCs/>
          <w:sz w:val="28"/>
          <w:szCs w:val="28"/>
        </w:rPr>
      </w:pPr>
      <w:r w:rsidRPr="000A2EF8">
        <w:rPr>
          <w:rFonts w:ascii="Arial" w:hAnsi="Arial" w:cs="Arial"/>
          <w:b/>
          <w:bCs/>
          <w:sz w:val="28"/>
          <w:szCs w:val="28"/>
        </w:rPr>
        <w:t>PROCESS</w:t>
      </w:r>
      <w:r w:rsidR="00091A24" w:rsidRPr="000A2EF8">
        <w:rPr>
          <w:rFonts w:ascii="Arial" w:hAnsi="Arial" w:cs="Arial"/>
          <w:b/>
          <w:bCs/>
          <w:sz w:val="28"/>
          <w:szCs w:val="28"/>
        </w:rPr>
        <w:t xml:space="preserve"> BASED ON RESOLUTION TYPE</w:t>
      </w:r>
    </w:p>
    <w:p w14:paraId="028E7FB3" w14:textId="6345DA41" w:rsidR="370F9631" w:rsidRPr="000A2EF8" w:rsidRDefault="370F9631" w:rsidP="000A2EF8">
      <w:pPr>
        <w:pStyle w:val="ListParagraph"/>
        <w:spacing w:line="22" w:lineRule="atLeast"/>
        <w:ind w:left="1080"/>
        <w:rPr>
          <w:rFonts w:ascii="Arial" w:eastAsia="Calibri" w:hAnsi="Arial" w:cs="Arial"/>
          <w:sz w:val="24"/>
          <w:szCs w:val="24"/>
        </w:rPr>
      </w:pPr>
      <w:r w:rsidRPr="000A2EF8">
        <w:rPr>
          <w:rFonts w:ascii="Arial" w:eastAsia="Calibri" w:hAnsi="Arial" w:cs="Arial"/>
          <w:sz w:val="24"/>
          <w:szCs w:val="24"/>
        </w:rPr>
        <w:t xml:space="preserve">A resolution to ALA Council may originate in one of several bodies, including the annual </w:t>
      </w:r>
      <w:r w:rsidR="000A2EF8">
        <w:rPr>
          <w:rFonts w:ascii="Arial" w:eastAsia="Calibri" w:hAnsi="Arial" w:cs="Arial"/>
          <w:sz w:val="24"/>
          <w:szCs w:val="24"/>
        </w:rPr>
        <w:t>Virtual Membership meeting</w:t>
      </w:r>
      <w:r w:rsidRPr="000A2EF8">
        <w:rPr>
          <w:rFonts w:ascii="Arial" w:eastAsia="Calibri" w:hAnsi="Arial" w:cs="Arial"/>
          <w:sz w:val="24"/>
          <w:szCs w:val="24"/>
        </w:rPr>
        <w:t xml:space="preserve">, the </w:t>
      </w:r>
      <w:r w:rsidR="000A2EF8">
        <w:rPr>
          <w:rFonts w:ascii="Arial" w:eastAsia="Calibri" w:hAnsi="Arial" w:cs="Arial"/>
          <w:sz w:val="24"/>
          <w:szCs w:val="24"/>
        </w:rPr>
        <w:t xml:space="preserve">virtual </w:t>
      </w:r>
      <w:r w:rsidRPr="000A2EF8">
        <w:rPr>
          <w:rFonts w:ascii="Arial" w:eastAsia="Calibri" w:hAnsi="Arial" w:cs="Arial"/>
          <w:sz w:val="24"/>
          <w:szCs w:val="24"/>
        </w:rPr>
        <w:t xml:space="preserve">APA Council meeting (which </w:t>
      </w:r>
      <w:r w:rsidR="000A2EF8">
        <w:rPr>
          <w:rFonts w:ascii="Arial" w:eastAsia="Calibri" w:hAnsi="Arial" w:cs="Arial"/>
          <w:sz w:val="24"/>
          <w:szCs w:val="24"/>
        </w:rPr>
        <w:t xml:space="preserve">occurs </w:t>
      </w:r>
      <w:r w:rsidRPr="000A2EF8">
        <w:rPr>
          <w:rFonts w:ascii="Arial" w:eastAsia="Calibri" w:hAnsi="Arial" w:cs="Arial"/>
          <w:sz w:val="24"/>
          <w:szCs w:val="24"/>
        </w:rPr>
        <w:t xml:space="preserve">only at ALA Midwinter), ALA &amp; Council Standing Committees, and by ALA Council members for consideration by Council at ALA Annual and Midwinter </w:t>
      </w:r>
      <w:r w:rsidR="000A2EF8">
        <w:rPr>
          <w:rFonts w:ascii="Arial" w:eastAsia="Calibri" w:hAnsi="Arial" w:cs="Arial"/>
          <w:sz w:val="24"/>
          <w:szCs w:val="24"/>
        </w:rPr>
        <w:t xml:space="preserve">virtual </w:t>
      </w:r>
      <w:r w:rsidRPr="000A2EF8">
        <w:rPr>
          <w:rFonts w:ascii="Arial" w:eastAsia="Calibri" w:hAnsi="Arial" w:cs="Arial"/>
          <w:sz w:val="24"/>
          <w:szCs w:val="24"/>
        </w:rPr>
        <w:t xml:space="preserve">meetings.  Do all resolutions follow the same process?  It turns out they do not.  </w:t>
      </w:r>
      <w:r w:rsidR="00425D04" w:rsidRPr="000A2EF8">
        <w:rPr>
          <w:rFonts w:ascii="Arial" w:eastAsia="Calibri" w:hAnsi="Arial" w:cs="Arial"/>
          <w:sz w:val="24"/>
          <w:szCs w:val="24"/>
        </w:rPr>
        <w:t>So,</w:t>
      </w:r>
      <w:r w:rsidRPr="000A2EF8">
        <w:rPr>
          <w:rFonts w:ascii="Arial" w:eastAsia="Calibri" w:hAnsi="Arial" w:cs="Arial"/>
          <w:sz w:val="24"/>
          <w:szCs w:val="24"/>
        </w:rPr>
        <w:t xml:space="preserve"> let's see what happens to them based on type.  </w:t>
      </w:r>
    </w:p>
    <w:p w14:paraId="2DB7D717" w14:textId="77777777" w:rsidR="00752942" w:rsidRPr="00425D04" w:rsidRDefault="00752942" w:rsidP="00425D04">
      <w:pPr>
        <w:spacing w:line="22" w:lineRule="atLeast"/>
        <w:rPr>
          <w:rFonts w:ascii="Arial" w:hAnsi="Arial" w:cs="Arial"/>
          <w:sz w:val="24"/>
          <w:szCs w:val="24"/>
        </w:rPr>
      </w:pPr>
    </w:p>
    <w:p w14:paraId="5432661B" w14:textId="7878E762" w:rsidR="370F9631" w:rsidRPr="000A2EF8" w:rsidRDefault="370F9631" w:rsidP="00197A4C">
      <w:pPr>
        <w:pStyle w:val="Heading2"/>
      </w:pPr>
      <w:r w:rsidRPr="000A2EF8">
        <w:t>MEMBER RESOLUTIONS</w:t>
      </w:r>
    </w:p>
    <w:p w14:paraId="4D028F6B" w14:textId="2DB728AB"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Unlike resolutions submitted directly from ALA committees and elected Councilors, resolutions from ALA membership must be approved at a membership meeting.  </w:t>
      </w:r>
    </w:p>
    <w:p w14:paraId="42648BAB" w14:textId="55EE1E94"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Any member of the American Library Association may prepare and submit for consideration resolutions at the annual virtual membership meeting</w:t>
      </w:r>
      <w:r w:rsidR="009C34D3">
        <w:rPr>
          <w:rFonts w:ascii="Arial" w:eastAsia="Calibri" w:hAnsi="Arial" w:cs="Arial"/>
          <w:sz w:val="24"/>
          <w:szCs w:val="24"/>
        </w:rPr>
        <w:t>, including policy-related, memorials, tributes, or testimonials</w:t>
      </w:r>
      <w:r w:rsidRPr="00425D04">
        <w:rPr>
          <w:rFonts w:ascii="Arial" w:eastAsia="Calibri" w:hAnsi="Arial" w:cs="Arial"/>
          <w:sz w:val="24"/>
          <w:szCs w:val="24"/>
        </w:rPr>
        <w:t xml:space="preserve">.    </w:t>
      </w:r>
    </w:p>
    <w:p w14:paraId="776CB1A0" w14:textId="23D34E6E"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Resolutions must be submitted for review by the </w:t>
      </w:r>
      <w:r w:rsidR="00FA3E05" w:rsidRPr="00425D04">
        <w:rPr>
          <w:rFonts w:ascii="Arial" w:eastAsia="Calibri" w:hAnsi="Arial" w:cs="Arial"/>
          <w:sz w:val="24"/>
          <w:szCs w:val="24"/>
        </w:rPr>
        <w:t xml:space="preserve">Council </w:t>
      </w:r>
      <w:r w:rsidRPr="00425D04">
        <w:rPr>
          <w:rFonts w:ascii="Arial" w:eastAsia="Calibri" w:hAnsi="Arial" w:cs="Arial"/>
          <w:sz w:val="24"/>
          <w:szCs w:val="24"/>
        </w:rPr>
        <w:t>Resolutions</w:t>
      </w:r>
      <w:r w:rsidR="00FA3E05" w:rsidRPr="00425D04">
        <w:rPr>
          <w:rFonts w:ascii="Arial" w:eastAsia="Calibri" w:hAnsi="Arial" w:cs="Arial"/>
          <w:sz w:val="24"/>
          <w:szCs w:val="24"/>
        </w:rPr>
        <w:t xml:space="preserve"> Committee</w:t>
      </w:r>
      <w:r w:rsidRPr="00425D04">
        <w:rPr>
          <w:rFonts w:ascii="Arial" w:eastAsia="Calibri" w:hAnsi="Arial" w:cs="Arial"/>
          <w:sz w:val="24"/>
          <w:szCs w:val="24"/>
        </w:rPr>
        <w:t xml:space="preserve"> at least </w:t>
      </w:r>
      <w:r w:rsidR="005847A0">
        <w:rPr>
          <w:rFonts w:ascii="Arial" w:eastAsia="Calibri" w:hAnsi="Arial" w:cs="Arial"/>
          <w:sz w:val="24"/>
          <w:szCs w:val="24"/>
        </w:rPr>
        <w:t>Forty-eight</w:t>
      </w:r>
      <w:r w:rsidR="000A2EF8">
        <w:rPr>
          <w:rFonts w:ascii="Arial" w:eastAsia="Calibri" w:hAnsi="Arial" w:cs="Arial"/>
          <w:sz w:val="24"/>
          <w:szCs w:val="24"/>
        </w:rPr>
        <w:t xml:space="preserve"> (</w:t>
      </w:r>
      <w:r w:rsidR="005847A0">
        <w:rPr>
          <w:rFonts w:ascii="Arial" w:eastAsia="Calibri" w:hAnsi="Arial" w:cs="Arial"/>
          <w:sz w:val="24"/>
          <w:szCs w:val="24"/>
        </w:rPr>
        <w:t>48</w:t>
      </w:r>
      <w:r w:rsidR="000A2EF8">
        <w:rPr>
          <w:rFonts w:ascii="Arial" w:eastAsia="Calibri" w:hAnsi="Arial" w:cs="Arial"/>
          <w:sz w:val="24"/>
          <w:szCs w:val="24"/>
        </w:rPr>
        <w:t xml:space="preserve">)  </w:t>
      </w:r>
      <w:r w:rsidR="005847A0">
        <w:rPr>
          <w:rFonts w:ascii="Arial" w:eastAsia="Calibri" w:hAnsi="Arial" w:cs="Arial"/>
          <w:sz w:val="24"/>
          <w:szCs w:val="24"/>
        </w:rPr>
        <w:t>hours</w:t>
      </w:r>
      <w:r w:rsidR="000A2EF8">
        <w:rPr>
          <w:rFonts w:ascii="Arial" w:eastAsia="Calibri" w:hAnsi="Arial" w:cs="Arial"/>
          <w:sz w:val="24"/>
          <w:szCs w:val="24"/>
        </w:rPr>
        <w:t xml:space="preserve"> </w:t>
      </w:r>
      <w:r w:rsidRPr="00425D04">
        <w:rPr>
          <w:rFonts w:ascii="Arial" w:eastAsia="Calibri" w:hAnsi="Arial" w:cs="Arial"/>
          <w:sz w:val="24"/>
          <w:szCs w:val="24"/>
        </w:rPr>
        <w:t xml:space="preserve">prior to the </w:t>
      </w:r>
      <w:r w:rsidR="009C34D3">
        <w:rPr>
          <w:rFonts w:ascii="Arial" w:eastAsia="Calibri" w:hAnsi="Arial" w:cs="Arial"/>
          <w:sz w:val="24"/>
          <w:szCs w:val="24"/>
        </w:rPr>
        <w:t xml:space="preserve">calling </w:t>
      </w:r>
      <w:r w:rsidRPr="00425D04">
        <w:rPr>
          <w:rFonts w:ascii="Arial" w:eastAsia="Calibri" w:hAnsi="Arial" w:cs="Arial"/>
          <w:sz w:val="24"/>
          <w:szCs w:val="24"/>
        </w:rPr>
        <w:t xml:space="preserve">of the </w:t>
      </w:r>
      <w:r w:rsidR="000A2EF8">
        <w:rPr>
          <w:rFonts w:ascii="Arial" w:eastAsia="Calibri" w:hAnsi="Arial" w:cs="Arial"/>
          <w:sz w:val="24"/>
          <w:szCs w:val="24"/>
        </w:rPr>
        <w:t xml:space="preserve">virtual </w:t>
      </w:r>
      <w:r w:rsidRPr="00425D04">
        <w:rPr>
          <w:rFonts w:ascii="Arial" w:eastAsia="Calibri" w:hAnsi="Arial" w:cs="Arial"/>
          <w:sz w:val="24"/>
          <w:szCs w:val="24"/>
        </w:rPr>
        <w:t>membership meeting to</w:t>
      </w:r>
      <w:r w:rsidR="009C34D3">
        <w:rPr>
          <w:rFonts w:ascii="Arial" w:eastAsia="Calibri" w:hAnsi="Arial" w:cs="Arial"/>
          <w:sz w:val="24"/>
          <w:szCs w:val="24"/>
        </w:rPr>
        <w:t xml:space="preserve"> order to </w:t>
      </w:r>
      <w:r w:rsidRPr="00425D04">
        <w:rPr>
          <w:rFonts w:ascii="Arial" w:eastAsia="Calibri" w:hAnsi="Arial" w:cs="Arial"/>
          <w:sz w:val="24"/>
          <w:szCs w:val="24"/>
        </w:rPr>
        <w:t xml:space="preserve"> allow time for </w:t>
      </w:r>
      <w:r w:rsidR="000A2EF8">
        <w:rPr>
          <w:rFonts w:ascii="Arial" w:eastAsia="Calibri" w:hAnsi="Arial" w:cs="Arial"/>
          <w:sz w:val="24"/>
          <w:szCs w:val="24"/>
        </w:rPr>
        <w:t>preparation by the ALA Governance Office</w:t>
      </w:r>
      <w:r w:rsidRPr="00425D04">
        <w:rPr>
          <w:rFonts w:ascii="Arial" w:eastAsia="Calibri" w:hAnsi="Arial" w:cs="Arial"/>
          <w:sz w:val="24"/>
          <w:szCs w:val="24"/>
        </w:rPr>
        <w:t xml:space="preserve">. Members assembled at any membership meeting may waive the submission time requirements by a majority vote.  </w:t>
      </w:r>
    </w:p>
    <w:p w14:paraId="4DA6191E" w14:textId="36C06D76"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All resolutions approved by the membership will be presented to the next meeting of Council by the chair of the Resolutions Committee. The chair will indicate which membership resolutions are clearly policy matters. The presiding officer of Council will call for Council’s guidance on the disposition of each membership </w:t>
      </w:r>
      <w:r w:rsidR="001E02B5">
        <w:rPr>
          <w:rFonts w:ascii="Arial" w:eastAsia="Calibri" w:hAnsi="Arial" w:cs="Arial"/>
          <w:sz w:val="24"/>
          <w:szCs w:val="24"/>
        </w:rPr>
        <w:t>resolution</w:t>
      </w:r>
      <w:r w:rsidRPr="00425D04">
        <w:rPr>
          <w:rFonts w:ascii="Arial" w:eastAsia="Calibri" w:hAnsi="Arial" w:cs="Arial"/>
          <w:sz w:val="24"/>
          <w:szCs w:val="24"/>
        </w:rPr>
        <w:t xml:space="preserve"> in turn.  </w:t>
      </w:r>
    </w:p>
    <w:p w14:paraId="6107B59B" w14:textId="77777777" w:rsidR="00752942" w:rsidRPr="00425D04" w:rsidRDefault="00752942" w:rsidP="00425D04">
      <w:pPr>
        <w:spacing w:line="22" w:lineRule="atLeast"/>
        <w:rPr>
          <w:rFonts w:ascii="Arial" w:eastAsia="Calibri" w:hAnsi="Arial" w:cs="Arial"/>
          <w:sz w:val="24"/>
          <w:szCs w:val="24"/>
        </w:rPr>
      </w:pPr>
    </w:p>
    <w:p w14:paraId="78170555" w14:textId="05C7C254" w:rsidR="370F9631" w:rsidRPr="000A2EF8" w:rsidRDefault="370F9631" w:rsidP="00197A4C">
      <w:pPr>
        <w:pStyle w:val="Heading2"/>
        <w:rPr>
          <w:rFonts w:eastAsia="Calibri"/>
        </w:rPr>
      </w:pPr>
      <w:r w:rsidRPr="00197A4C">
        <w:rPr>
          <w:rStyle w:val="Heading2Char"/>
        </w:rPr>
        <w:t>MEMORIAL RESOLUTIONS</w:t>
      </w:r>
      <w:r w:rsidRPr="000A2EF8">
        <w:rPr>
          <w:rFonts w:eastAsia="Calibri"/>
        </w:rPr>
        <w:t>, TRIBUTES, and TESTIMONIALS</w:t>
      </w:r>
    </w:p>
    <w:p w14:paraId="302BDB0C" w14:textId="60C362B9"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Some of the most common forms of ALA Resolutions are memorial resolutions, tributes, and testimonials.  </w:t>
      </w:r>
    </w:p>
    <w:p w14:paraId="3057DA8D" w14:textId="78ABD338" w:rsidR="370F9631" w:rsidRPr="00425D04" w:rsidRDefault="009C34D3" w:rsidP="00425D04">
      <w:pPr>
        <w:spacing w:line="22" w:lineRule="atLeast"/>
        <w:rPr>
          <w:rFonts w:ascii="Arial" w:eastAsia="Calibri" w:hAnsi="Arial" w:cs="Arial"/>
          <w:sz w:val="24"/>
          <w:szCs w:val="24"/>
        </w:rPr>
      </w:pPr>
      <w:r>
        <w:rPr>
          <w:rFonts w:ascii="Arial" w:eastAsia="Calibri" w:hAnsi="Arial" w:cs="Arial"/>
          <w:sz w:val="24"/>
          <w:szCs w:val="24"/>
        </w:rPr>
        <w:t>M</w:t>
      </w:r>
      <w:r w:rsidR="370F9631" w:rsidRPr="00425D04">
        <w:rPr>
          <w:rFonts w:ascii="Arial" w:eastAsia="Calibri" w:hAnsi="Arial" w:cs="Arial"/>
          <w:sz w:val="24"/>
          <w:szCs w:val="24"/>
        </w:rPr>
        <w:t>emorial resolutions, tributes, and testimonials must be submitted by either a voting member of Council or an ALA Committee chair and are submitted to the Resolutions Committee but are not reviewed by the Committee</w:t>
      </w:r>
      <w:r w:rsidR="00C221F0" w:rsidRPr="00425D04">
        <w:rPr>
          <w:rFonts w:ascii="Arial" w:eastAsia="Calibri" w:hAnsi="Arial" w:cs="Arial"/>
          <w:sz w:val="24"/>
          <w:szCs w:val="24"/>
        </w:rPr>
        <w:t xml:space="preserve"> unless requested.</w:t>
      </w:r>
      <w:r w:rsidR="370F9631" w:rsidRPr="00425D04">
        <w:rPr>
          <w:rFonts w:ascii="Arial" w:eastAsia="Calibri" w:hAnsi="Arial" w:cs="Arial"/>
          <w:sz w:val="24"/>
          <w:szCs w:val="24"/>
        </w:rPr>
        <w:t xml:space="preserve">  </w:t>
      </w:r>
    </w:p>
    <w:p w14:paraId="15EE70D5" w14:textId="3E506954"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They </w:t>
      </w:r>
      <w:r w:rsidR="00C221F0" w:rsidRPr="00425D04">
        <w:rPr>
          <w:rFonts w:ascii="Arial" w:eastAsia="Calibri" w:hAnsi="Arial" w:cs="Arial"/>
          <w:sz w:val="24"/>
          <w:szCs w:val="24"/>
        </w:rPr>
        <w:t xml:space="preserve">are </w:t>
      </w:r>
      <w:r w:rsidRPr="00425D04">
        <w:rPr>
          <w:rFonts w:ascii="Arial" w:eastAsia="Calibri" w:hAnsi="Arial" w:cs="Arial"/>
          <w:sz w:val="24"/>
          <w:szCs w:val="24"/>
        </w:rPr>
        <w:t xml:space="preserve">presented to Council at the beginning of the Council </w:t>
      </w:r>
      <w:r w:rsidR="00C221F0" w:rsidRPr="00425D04">
        <w:rPr>
          <w:rFonts w:ascii="Arial" w:eastAsia="Calibri" w:hAnsi="Arial" w:cs="Arial"/>
          <w:sz w:val="24"/>
          <w:szCs w:val="24"/>
        </w:rPr>
        <w:t xml:space="preserve">III </w:t>
      </w:r>
      <w:r w:rsidRPr="00425D04">
        <w:rPr>
          <w:rFonts w:ascii="Arial" w:eastAsia="Calibri" w:hAnsi="Arial" w:cs="Arial"/>
          <w:sz w:val="24"/>
          <w:szCs w:val="24"/>
        </w:rPr>
        <w:t xml:space="preserve">at each Midwinter Meeting and Annual Conference </w:t>
      </w:r>
      <w:r w:rsidR="00A93F71">
        <w:rPr>
          <w:rFonts w:ascii="Arial" w:eastAsia="Calibri" w:hAnsi="Arial" w:cs="Arial"/>
          <w:sz w:val="24"/>
          <w:szCs w:val="24"/>
        </w:rPr>
        <w:t xml:space="preserve">(virtual or in-person) </w:t>
      </w:r>
      <w:r w:rsidRPr="00425D04">
        <w:rPr>
          <w:rFonts w:ascii="Arial" w:eastAsia="Calibri" w:hAnsi="Arial" w:cs="Arial"/>
          <w:sz w:val="24"/>
          <w:szCs w:val="24"/>
        </w:rPr>
        <w:t xml:space="preserve">and to the Membership at the beginning </w:t>
      </w:r>
      <w:r w:rsidR="00C221F0" w:rsidRPr="00425D04">
        <w:rPr>
          <w:rFonts w:ascii="Arial" w:eastAsia="Calibri" w:hAnsi="Arial" w:cs="Arial"/>
          <w:sz w:val="24"/>
          <w:szCs w:val="24"/>
        </w:rPr>
        <w:t xml:space="preserve">of </w:t>
      </w:r>
      <w:r w:rsidR="00A93F71">
        <w:rPr>
          <w:rFonts w:ascii="Arial" w:eastAsia="Calibri" w:hAnsi="Arial" w:cs="Arial"/>
          <w:sz w:val="24"/>
          <w:szCs w:val="24"/>
        </w:rPr>
        <w:t xml:space="preserve">the Virtual </w:t>
      </w:r>
      <w:r w:rsidRPr="00425D04">
        <w:rPr>
          <w:rFonts w:ascii="Arial" w:eastAsia="Calibri" w:hAnsi="Arial" w:cs="Arial"/>
          <w:sz w:val="24"/>
          <w:szCs w:val="24"/>
        </w:rPr>
        <w:t xml:space="preserve">Membership Meeting:  </w:t>
      </w:r>
    </w:p>
    <w:p w14:paraId="5266C6D4" w14:textId="2C2C486A"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a. If copies are to be sent to other parties, the maker of the resolution shall provide names and addresses. This is most efficiently done via the Resolutions E-Form.  </w:t>
      </w:r>
    </w:p>
    <w:p w14:paraId="2FBBB015" w14:textId="5722A5EA"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lastRenderedPageBreak/>
        <w:t xml:space="preserve">b. At the </w:t>
      </w:r>
      <w:r w:rsidR="00A93F71">
        <w:rPr>
          <w:rFonts w:ascii="Arial" w:eastAsia="Calibri" w:hAnsi="Arial" w:cs="Arial"/>
          <w:sz w:val="24"/>
          <w:szCs w:val="24"/>
        </w:rPr>
        <w:t xml:space="preserve">virtual </w:t>
      </w:r>
      <w:r w:rsidRPr="00425D04">
        <w:rPr>
          <w:rFonts w:ascii="Arial" w:eastAsia="Calibri" w:hAnsi="Arial" w:cs="Arial"/>
          <w:sz w:val="24"/>
          <w:szCs w:val="24"/>
        </w:rPr>
        <w:t xml:space="preserve">Council </w:t>
      </w:r>
      <w:r w:rsidR="00914821">
        <w:rPr>
          <w:rFonts w:ascii="Arial" w:eastAsia="Calibri" w:hAnsi="Arial" w:cs="Arial"/>
          <w:sz w:val="24"/>
          <w:szCs w:val="24"/>
        </w:rPr>
        <w:t xml:space="preserve">and membership </w:t>
      </w:r>
      <w:r w:rsidRPr="00425D04">
        <w:rPr>
          <w:rFonts w:ascii="Arial" w:eastAsia="Calibri" w:hAnsi="Arial" w:cs="Arial"/>
          <w:sz w:val="24"/>
          <w:szCs w:val="24"/>
        </w:rPr>
        <w:t>session</w:t>
      </w:r>
      <w:r w:rsidR="00914821">
        <w:rPr>
          <w:rFonts w:ascii="Arial" w:eastAsia="Calibri" w:hAnsi="Arial" w:cs="Arial"/>
          <w:sz w:val="24"/>
          <w:szCs w:val="24"/>
        </w:rPr>
        <w:t>s</w:t>
      </w:r>
      <w:r w:rsidRPr="00425D04">
        <w:rPr>
          <w:rFonts w:ascii="Arial" w:eastAsia="Calibri" w:hAnsi="Arial" w:cs="Arial"/>
          <w:sz w:val="24"/>
          <w:szCs w:val="24"/>
        </w:rPr>
        <w:t>, the Presiding officer will read the names of persons/organizations recognized by a formal resolution</w:t>
      </w:r>
      <w:r w:rsidR="00FA3E05" w:rsidRPr="00425D04">
        <w:rPr>
          <w:rFonts w:ascii="Arial" w:eastAsia="Calibri" w:hAnsi="Arial" w:cs="Arial"/>
          <w:sz w:val="24"/>
          <w:szCs w:val="24"/>
        </w:rPr>
        <w:t xml:space="preserve"> while t</w:t>
      </w:r>
      <w:r w:rsidRPr="00425D04">
        <w:rPr>
          <w:rFonts w:ascii="Arial" w:eastAsia="Calibri" w:hAnsi="Arial" w:cs="Arial"/>
          <w:sz w:val="24"/>
          <w:szCs w:val="24"/>
        </w:rPr>
        <w:t xml:space="preserve">he names </w:t>
      </w:r>
      <w:r w:rsidR="00FA3E05" w:rsidRPr="00425D04">
        <w:rPr>
          <w:rFonts w:ascii="Arial" w:eastAsia="Calibri" w:hAnsi="Arial" w:cs="Arial"/>
          <w:sz w:val="24"/>
          <w:szCs w:val="24"/>
        </w:rPr>
        <w:t>are</w:t>
      </w:r>
      <w:r w:rsidRPr="00425D04">
        <w:rPr>
          <w:rFonts w:ascii="Arial" w:eastAsia="Calibri" w:hAnsi="Arial" w:cs="Arial"/>
          <w:sz w:val="24"/>
          <w:szCs w:val="24"/>
        </w:rPr>
        <w:t xml:space="preserve"> displayed</w:t>
      </w:r>
      <w:r w:rsidR="00FA3E05" w:rsidRPr="00425D04">
        <w:rPr>
          <w:rFonts w:ascii="Arial" w:eastAsia="Calibri" w:hAnsi="Arial" w:cs="Arial"/>
          <w:sz w:val="24"/>
          <w:szCs w:val="24"/>
        </w:rPr>
        <w:t>. C</w:t>
      </w:r>
      <w:r w:rsidRPr="00425D04">
        <w:rPr>
          <w:rFonts w:ascii="Arial" w:eastAsia="Calibri" w:hAnsi="Arial" w:cs="Arial"/>
          <w:sz w:val="24"/>
          <w:szCs w:val="24"/>
        </w:rPr>
        <w:t xml:space="preserve">opies of each resolution will be available </w:t>
      </w:r>
      <w:r w:rsidR="00A93F71">
        <w:rPr>
          <w:rFonts w:ascii="Arial" w:eastAsia="Calibri" w:hAnsi="Arial" w:cs="Arial"/>
          <w:sz w:val="24"/>
          <w:szCs w:val="24"/>
        </w:rPr>
        <w:t>on the Council web page</w:t>
      </w:r>
      <w:r w:rsidRPr="00425D04">
        <w:rPr>
          <w:rFonts w:ascii="Arial" w:eastAsia="Calibri" w:hAnsi="Arial" w:cs="Arial"/>
          <w:sz w:val="24"/>
          <w:szCs w:val="24"/>
        </w:rPr>
        <w:t xml:space="preserve">.  </w:t>
      </w:r>
    </w:p>
    <w:p w14:paraId="7CEBAAE2" w14:textId="702E3CA2"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c. The American Libraries magazine will carry an annual memorial page listing those members who have died since the preparation of the previous Conference Program.  </w:t>
      </w:r>
    </w:p>
    <w:p w14:paraId="13E0A8A3" w14:textId="6E6C42E7"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For samples of memorial resolutions, tributes, and testimonials visit the Resolutions Committee landing page at:  </w:t>
      </w:r>
      <w:hyperlink r:id="rId8">
        <w:r w:rsidRPr="00425D04">
          <w:rPr>
            <w:rStyle w:val="Hyperlink"/>
            <w:rFonts w:ascii="Arial" w:eastAsia="Calibri" w:hAnsi="Arial" w:cs="Arial"/>
            <w:sz w:val="24"/>
            <w:szCs w:val="24"/>
          </w:rPr>
          <w:t>http://www.ala.org/aboutala/governance/council/resolution_guidelines</w:t>
        </w:r>
      </w:hyperlink>
      <w:r w:rsidRPr="00425D04">
        <w:rPr>
          <w:rFonts w:ascii="Arial" w:eastAsia="Calibri" w:hAnsi="Arial" w:cs="Arial"/>
          <w:sz w:val="24"/>
          <w:szCs w:val="24"/>
        </w:rPr>
        <w:t xml:space="preserve">.  </w:t>
      </w:r>
    </w:p>
    <w:p w14:paraId="28046DEC" w14:textId="77777777" w:rsidR="00535F58" w:rsidRPr="00425D04" w:rsidRDefault="00535F58" w:rsidP="00425D04">
      <w:pPr>
        <w:spacing w:line="22" w:lineRule="atLeast"/>
        <w:rPr>
          <w:rFonts w:ascii="Arial" w:eastAsia="Calibri" w:hAnsi="Arial" w:cs="Arial"/>
          <w:sz w:val="24"/>
          <w:szCs w:val="24"/>
        </w:rPr>
      </w:pPr>
    </w:p>
    <w:p w14:paraId="044EC9BE" w14:textId="5B76BE5B" w:rsidR="370F9631" w:rsidRPr="00A93F71" w:rsidRDefault="370F9631" w:rsidP="00197A4C">
      <w:pPr>
        <w:pStyle w:val="Heading2"/>
        <w:rPr>
          <w:rFonts w:eastAsia="Calibri"/>
        </w:rPr>
      </w:pPr>
      <w:r w:rsidRPr="00A93F71">
        <w:rPr>
          <w:rFonts w:eastAsia="Calibri"/>
        </w:rPr>
        <w:t>COUNCILOR RESOLUTIONS</w:t>
      </w:r>
    </w:p>
    <w:p w14:paraId="2892218E" w14:textId="491F62D3"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All Council members are urged to submit a resolution or resolutions prior to the </w:t>
      </w:r>
      <w:r w:rsidR="00A93F71">
        <w:rPr>
          <w:rFonts w:ascii="Arial" w:eastAsia="Calibri" w:hAnsi="Arial" w:cs="Arial"/>
          <w:sz w:val="24"/>
          <w:szCs w:val="24"/>
        </w:rPr>
        <w:t xml:space="preserve">virtual </w:t>
      </w:r>
      <w:r w:rsidRPr="00425D04">
        <w:rPr>
          <w:rFonts w:ascii="Arial" w:eastAsia="Calibri" w:hAnsi="Arial" w:cs="Arial"/>
          <w:sz w:val="24"/>
          <w:szCs w:val="24"/>
        </w:rPr>
        <w:t xml:space="preserve">Council meetings by communicating the resolution and its contextual information to the chair of </w:t>
      </w:r>
      <w:r w:rsidR="00752942" w:rsidRPr="00425D04">
        <w:rPr>
          <w:rFonts w:ascii="Arial" w:eastAsia="Calibri" w:hAnsi="Arial" w:cs="Arial"/>
          <w:sz w:val="24"/>
          <w:szCs w:val="24"/>
        </w:rPr>
        <w:t xml:space="preserve">the </w:t>
      </w:r>
      <w:r w:rsidRPr="00425D04">
        <w:rPr>
          <w:rFonts w:ascii="Arial" w:eastAsia="Calibri" w:hAnsi="Arial" w:cs="Arial"/>
          <w:sz w:val="24"/>
          <w:szCs w:val="24"/>
        </w:rPr>
        <w:t>Resolutions Committee through the ALA Resolution E-Form.   Council</w:t>
      </w:r>
      <w:r w:rsidR="000978E0" w:rsidRPr="00425D04">
        <w:rPr>
          <w:rFonts w:ascii="Arial" w:eastAsia="Calibri" w:hAnsi="Arial" w:cs="Arial"/>
          <w:sz w:val="24"/>
          <w:szCs w:val="24"/>
        </w:rPr>
        <w:t>ors</w:t>
      </w:r>
      <w:r w:rsidRPr="00425D04">
        <w:rPr>
          <w:rFonts w:ascii="Arial" w:eastAsia="Calibri" w:hAnsi="Arial" w:cs="Arial"/>
          <w:sz w:val="24"/>
          <w:szCs w:val="24"/>
        </w:rPr>
        <w:t xml:space="preserve"> </w:t>
      </w:r>
      <w:r w:rsidR="000978E0" w:rsidRPr="00425D04">
        <w:rPr>
          <w:rFonts w:ascii="Arial" w:eastAsia="Calibri" w:hAnsi="Arial" w:cs="Arial"/>
          <w:sz w:val="24"/>
          <w:szCs w:val="24"/>
        </w:rPr>
        <w:t xml:space="preserve">are </w:t>
      </w:r>
      <w:r w:rsidRPr="00425D04">
        <w:rPr>
          <w:rFonts w:ascii="Arial" w:eastAsia="Calibri" w:hAnsi="Arial" w:cs="Arial"/>
          <w:sz w:val="24"/>
          <w:szCs w:val="24"/>
        </w:rPr>
        <w:t xml:space="preserve">also encouraged to submit draft resolution ideas to the ALA Council listserv to inform the body of upcoming resolutions and to solicit feedback.  </w:t>
      </w:r>
    </w:p>
    <w:p w14:paraId="084E9C85" w14:textId="03FCF969"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At </w:t>
      </w:r>
      <w:r w:rsidR="00A93F71">
        <w:rPr>
          <w:rFonts w:ascii="Arial" w:eastAsia="Calibri" w:hAnsi="Arial" w:cs="Arial"/>
          <w:sz w:val="24"/>
          <w:szCs w:val="24"/>
        </w:rPr>
        <w:t xml:space="preserve">Virtual Council Meetings </w:t>
      </w:r>
      <w:r w:rsidRPr="00425D04">
        <w:rPr>
          <w:rFonts w:ascii="Arial" w:eastAsia="Calibri" w:hAnsi="Arial" w:cs="Arial"/>
          <w:sz w:val="24"/>
          <w:szCs w:val="24"/>
        </w:rPr>
        <w:t xml:space="preserve">resolutions must be submitted </w:t>
      </w:r>
      <w:r w:rsidR="005847A0">
        <w:rPr>
          <w:rFonts w:ascii="Arial" w:eastAsia="Calibri" w:hAnsi="Arial" w:cs="Arial"/>
          <w:sz w:val="24"/>
          <w:szCs w:val="24"/>
        </w:rPr>
        <w:t>Forty-eight</w:t>
      </w:r>
      <w:r w:rsidR="00A93F71">
        <w:rPr>
          <w:rFonts w:ascii="Arial" w:eastAsia="Calibri" w:hAnsi="Arial" w:cs="Arial"/>
          <w:sz w:val="24"/>
          <w:szCs w:val="24"/>
        </w:rPr>
        <w:t xml:space="preserve"> (</w:t>
      </w:r>
      <w:r w:rsidR="005847A0">
        <w:rPr>
          <w:rFonts w:ascii="Arial" w:eastAsia="Calibri" w:hAnsi="Arial" w:cs="Arial"/>
          <w:sz w:val="24"/>
          <w:szCs w:val="24"/>
        </w:rPr>
        <w:t>48</w:t>
      </w:r>
      <w:r w:rsidR="00A93F71">
        <w:rPr>
          <w:rFonts w:ascii="Arial" w:eastAsia="Calibri" w:hAnsi="Arial" w:cs="Arial"/>
          <w:sz w:val="24"/>
          <w:szCs w:val="24"/>
        </w:rPr>
        <w:t xml:space="preserve">) </w:t>
      </w:r>
      <w:r w:rsidR="005847A0">
        <w:rPr>
          <w:rFonts w:ascii="Arial" w:eastAsia="Calibri" w:hAnsi="Arial" w:cs="Arial"/>
          <w:sz w:val="24"/>
          <w:szCs w:val="24"/>
        </w:rPr>
        <w:t xml:space="preserve">hours </w:t>
      </w:r>
      <w:r w:rsidRPr="00425D04">
        <w:rPr>
          <w:rFonts w:ascii="Arial" w:eastAsia="Calibri" w:hAnsi="Arial" w:cs="Arial"/>
          <w:sz w:val="24"/>
          <w:szCs w:val="24"/>
        </w:rPr>
        <w:t xml:space="preserve">prior to </w:t>
      </w:r>
      <w:r w:rsidR="00A93F71">
        <w:rPr>
          <w:rFonts w:ascii="Arial" w:eastAsia="Calibri" w:hAnsi="Arial" w:cs="Arial"/>
          <w:sz w:val="24"/>
          <w:szCs w:val="24"/>
        </w:rPr>
        <w:t xml:space="preserve">the calling of </w:t>
      </w:r>
      <w:r w:rsidR="00A93F71">
        <w:rPr>
          <w:rFonts w:ascii="Century Gothic" w:hAnsi="Century Gothic" w:cs="Aparajita"/>
        </w:rPr>
        <w:t xml:space="preserve">a </w:t>
      </w:r>
      <w:r w:rsidR="00A93F71" w:rsidRPr="00AA51B0">
        <w:rPr>
          <w:rFonts w:ascii="Century Gothic" w:hAnsi="Century Gothic" w:cs="Aparajita"/>
        </w:rPr>
        <w:t>virtual meeting</w:t>
      </w:r>
      <w:r w:rsidR="00A93F71">
        <w:rPr>
          <w:rFonts w:ascii="Century Gothic" w:hAnsi="Century Gothic" w:cs="Aparajita"/>
        </w:rPr>
        <w:t xml:space="preserve"> to order</w:t>
      </w:r>
      <w:r w:rsidR="00A93F71" w:rsidRPr="00425D04">
        <w:rPr>
          <w:rFonts w:ascii="Arial" w:eastAsia="Calibri" w:hAnsi="Arial" w:cs="Arial"/>
          <w:sz w:val="24"/>
          <w:szCs w:val="24"/>
        </w:rPr>
        <w:t xml:space="preserve"> </w:t>
      </w:r>
      <w:r w:rsidRPr="00425D04">
        <w:rPr>
          <w:rFonts w:ascii="Arial" w:eastAsia="Calibri" w:hAnsi="Arial" w:cs="Arial"/>
          <w:sz w:val="24"/>
          <w:szCs w:val="24"/>
        </w:rPr>
        <w:t xml:space="preserve">to allow time for </w:t>
      </w:r>
      <w:r w:rsidR="00A93F71">
        <w:rPr>
          <w:rFonts w:ascii="Arial" w:eastAsia="Calibri" w:hAnsi="Arial" w:cs="Arial"/>
          <w:sz w:val="24"/>
          <w:szCs w:val="24"/>
        </w:rPr>
        <w:t>preparation  by the ALA Governance Office</w:t>
      </w:r>
      <w:r w:rsidRPr="00425D04">
        <w:rPr>
          <w:rFonts w:ascii="Arial" w:eastAsia="Calibri" w:hAnsi="Arial" w:cs="Arial"/>
          <w:sz w:val="24"/>
          <w:szCs w:val="24"/>
        </w:rPr>
        <w:t xml:space="preserve">. </w:t>
      </w:r>
    </w:p>
    <w:p w14:paraId="5A8CC17D" w14:textId="1BAB07CC"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Councilors writing resolutions are encouraged to exercise due diligence in terms of investigating and articulating their resolution’s impact on fiscal, committee/unit, or policy matters.   The Resolutions committee is obliged to submit resolutions with fiscal implications to the Budget </w:t>
      </w:r>
      <w:r w:rsidR="00752942" w:rsidRPr="00425D04">
        <w:rPr>
          <w:rFonts w:ascii="Arial" w:eastAsia="Calibri" w:hAnsi="Arial" w:cs="Arial"/>
          <w:sz w:val="24"/>
          <w:szCs w:val="24"/>
        </w:rPr>
        <w:t xml:space="preserve">Analysis </w:t>
      </w:r>
      <w:r w:rsidRPr="00425D04">
        <w:rPr>
          <w:rFonts w:ascii="Arial" w:eastAsia="Calibri" w:hAnsi="Arial" w:cs="Arial"/>
          <w:sz w:val="24"/>
          <w:szCs w:val="24"/>
        </w:rPr>
        <w:t>and Review Committee (BARC) and may make non-binding suggestions to refer resolutions affecting policy, by-laws, legislation, intellectual freedom</w:t>
      </w:r>
      <w:r w:rsidR="00FA3E05" w:rsidRPr="00425D04">
        <w:rPr>
          <w:rFonts w:ascii="Arial" w:eastAsia="Calibri" w:hAnsi="Arial" w:cs="Arial"/>
          <w:sz w:val="24"/>
          <w:szCs w:val="24"/>
        </w:rPr>
        <w:t xml:space="preserve">, or other core issues </w:t>
      </w:r>
      <w:r w:rsidRPr="00425D04">
        <w:rPr>
          <w:rFonts w:ascii="Arial" w:eastAsia="Calibri" w:hAnsi="Arial" w:cs="Arial"/>
          <w:sz w:val="24"/>
          <w:szCs w:val="24"/>
        </w:rPr>
        <w:t xml:space="preserve">to their respective committees.  </w:t>
      </w:r>
    </w:p>
    <w:p w14:paraId="5231EF81" w14:textId="6207876E"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The Executive Director shall disseminate all adopted resolutions to identified and pertinent parties. Dissemination should occur as soon as possible and not to exceed one month without explanation </w:t>
      </w:r>
      <w:r w:rsidR="00FA3E05" w:rsidRPr="00425D04">
        <w:rPr>
          <w:rFonts w:ascii="Arial" w:eastAsia="Calibri" w:hAnsi="Arial" w:cs="Arial"/>
          <w:sz w:val="24"/>
          <w:szCs w:val="24"/>
        </w:rPr>
        <w:t>by</w:t>
      </w:r>
      <w:r w:rsidRPr="00425D04">
        <w:rPr>
          <w:rFonts w:ascii="Arial" w:eastAsia="Calibri" w:hAnsi="Arial" w:cs="Arial"/>
          <w:sz w:val="24"/>
          <w:szCs w:val="24"/>
        </w:rPr>
        <w:t xml:space="preserve"> the Executive Director to Council.  </w:t>
      </w:r>
    </w:p>
    <w:p w14:paraId="5DB6757E" w14:textId="77777777" w:rsidR="00752942" w:rsidRPr="00425D04" w:rsidRDefault="00752942" w:rsidP="00425D04">
      <w:pPr>
        <w:spacing w:line="22" w:lineRule="atLeast"/>
        <w:rPr>
          <w:rFonts w:ascii="Arial" w:eastAsia="Calibri" w:hAnsi="Arial" w:cs="Arial"/>
          <w:sz w:val="24"/>
          <w:szCs w:val="24"/>
        </w:rPr>
      </w:pPr>
    </w:p>
    <w:p w14:paraId="45D24861" w14:textId="15A62EBD" w:rsidR="370F9631" w:rsidRPr="00FA0104" w:rsidRDefault="370F9631" w:rsidP="007927E3">
      <w:pPr>
        <w:pStyle w:val="Heading2"/>
        <w:rPr>
          <w:rFonts w:eastAsia="Calibri"/>
        </w:rPr>
      </w:pPr>
      <w:r w:rsidRPr="00FA0104">
        <w:rPr>
          <w:rFonts w:eastAsia="Calibri"/>
        </w:rPr>
        <w:t>ALA &amp; COUNCIL STANDING COMMITTEES</w:t>
      </w:r>
    </w:p>
    <w:p w14:paraId="4684B232" w14:textId="5A823DBC" w:rsidR="370F9631" w:rsidRPr="00425D04" w:rsidRDefault="370F9631" w:rsidP="00425D04">
      <w:pPr>
        <w:spacing w:line="22" w:lineRule="atLeast"/>
        <w:rPr>
          <w:rFonts w:ascii="Arial" w:eastAsia="Calibri" w:hAnsi="Arial" w:cs="Arial"/>
          <w:sz w:val="24"/>
          <w:szCs w:val="24"/>
        </w:rPr>
      </w:pPr>
      <w:r w:rsidRPr="00425D04">
        <w:rPr>
          <w:rFonts w:ascii="Arial" w:eastAsia="Calibri" w:hAnsi="Arial" w:cs="Arial"/>
          <w:sz w:val="24"/>
          <w:szCs w:val="24"/>
        </w:rPr>
        <w:t xml:space="preserve">ALA &amp; Council Standing Committees are not required to submit their resolutions to the Resolutions Committee.  Typically, resolutions from these bodies are included in their committee reports before Council </w:t>
      </w:r>
      <w:r w:rsidR="00E134A7" w:rsidRPr="00425D04">
        <w:rPr>
          <w:rFonts w:ascii="Arial" w:eastAsia="Calibri" w:hAnsi="Arial" w:cs="Arial"/>
          <w:sz w:val="24"/>
          <w:szCs w:val="24"/>
        </w:rPr>
        <w:t>as Action Items</w:t>
      </w:r>
      <w:r w:rsidR="00FA3E05" w:rsidRPr="00425D04">
        <w:rPr>
          <w:rFonts w:ascii="Arial" w:eastAsia="Calibri" w:hAnsi="Arial" w:cs="Arial"/>
          <w:sz w:val="24"/>
          <w:szCs w:val="24"/>
        </w:rPr>
        <w:t>.</w:t>
      </w:r>
      <w:r w:rsidR="00E134A7" w:rsidRPr="00425D04">
        <w:rPr>
          <w:rFonts w:ascii="Arial" w:eastAsia="Calibri" w:hAnsi="Arial" w:cs="Arial"/>
          <w:sz w:val="24"/>
          <w:szCs w:val="24"/>
        </w:rPr>
        <w:t xml:space="preserve"> </w:t>
      </w:r>
      <w:r w:rsidR="00FA3E05" w:rsidRPr="00425D04">
        <w:rPr>
          <w:rFonts w:ascii="Arial" w:eastAsia="Calibri" w:hAnsi="Arial" w:cs="Arial"/>
          <w:sz w:val="24"/>
          <w:szCs w:val="24"/>
        </w:rPr>
        <w:t>H</w:t>
      </w:r>
      <w:r w:rsidRPr="00425D04">
        <w:rPr>
          <w:rFonts w:ascii="Arial" w:eastAsia="Calibri" w:hAnsi="Arial" w:cs="Arial"/>
          <w:sz w:val="24"/>
          <w:szCs w:val="24"/>
        </w:rPr>
        <w:t>owever</w:t>
      </w:r>
      <w:r w:rsidR="00FA3E05" w:rsidRPr="00425D04">
        <w:rPr>
          <w:rFonts w:ascii="Arial" w:eastAsia="Calibri" w:hAnsi="Arial" w:cs="Arial"/>
          <w:sz w:val="24"/>
          <w:szCs w:val="24"/>
        </w:rPr>
        <w:t>,</w:t>
      </w:r>
      <w:r w:rsidRPr="00425D04">
        <w:rPr>
          <w:rFonts w:ascii="Arial" w:eastAsia="Calibri" w:hAnsi="Arial" w:cs="Arial"/>
          <w:sz w:val="24"/>
          <w:szCs w:val="24"/>
        </w:rPr>
        <w:t xml:space="preserve"> they are encouraged to follow the form and content guidelines and share their resolutions with Coun</w:t>
      </w:r>
      <w:r w:rsidR="00752942" w:rsidRPr="00425D04">
        <w:rPr>
          <w:rFonts w:ascii="Arial" w:eastAsia="Calibri" w:hAnsi="Arial" w:cs="Arial"/>
          <w:sz w:val="24"/>
          <w:szCs w:val="24"/>
        </w:rPr>
        <w:t>cil in advance via the Council</w:t>
      </w:r>
      <w:r w:rsidRPr="00425D04">
        <w:rPr>
          <w:rFonts w:ascii="Arial" w:eastAsia="Calibri" w:hAnsi="Arial" w:cs="Arial"/>
          <w:sz w:val="24"/>
          <w:szCs w:val="24"/>
        </w:rPr>
        <w:t xml:space="preserve"> listserv and during </w:t>
      </w:r>
      <w:r w:rsidR="00FA0104">
        <w:rPr>
          <w:rFonts w:ascii="Arial" w:eastAsia="Calibri" w:hAnsi="Arial" w:cs="Arial"/>
          <w:sz w:val="24"/>
          <w:szCs w:val="24"/>
        </w:rPr>
        <w:t xml:space="preserve">Virtual </w:t>
      </w:r>
      <w:r w:rsidRPr="00425D04">
        <w:rPr>
          <w:rFonts w:ascii="Arial" w:eastAsia="Calibri" w:hAnsi="Arial" w:cs="Arial"/>
          <w:sz w:val="24"/>
          <w:szCs w:val="24"/>
        </w:rPr>
        <w:t xml:space="preserve">Council forum so that members can thoughtfully engage in discussion on the </w:t>
      </w:r>
      <w:r w:rsidR="00FA0104">
        <w:rPr>
          <w:rFonts w:ascii="Arial" w:eastAsia="Calibri" w:hAnsi="Arial" w:cs="Arial"/>
          <w:sz w:val="24"/>
          <w:szCs w:val="24"/>
        </w:rPr>
        <w:t xml:space="preserve">virtual </w:t>
      </w:r>
      <w:r w:rsidRPr="00425D04">
        <w:rPr>
          <w:rFonts w:ascii="Arial" w:eastAsia="Calibri" w:hAnsi="Arial" w:cs="Arial"/>
          <w:sz w:val="24"/>
          <w:szCs w:val="24"/>
        </w:rPr>
        <w:t xml:space="preserve">Council floor. </w:t>
      </w:r>
    </w:p>
    <w:p w14:paraId="4C4A8A43" w14:textId="77777777" w:rsidR="00425D04" w:rsidRPr="00425D04" w:rsidRDefault="00425D04" w:rsidP="00425D04">
      <w:pPr>
        <w:spacing w:line="22" w:lineRule="atLeast"/>
        <w:jc w:val="center"/>
        <w:rPr>
          <w:rFonts w:ascii="Arial" w:eastAsia="Calibri" w:hAnsi="Arial" w:cs="Arial"/>
          <w:b/>
          <w:sz w:val="24"/>
          <w:szCs w:val="24"/>
        </w:rPr>
      </w:pPr>
    </w:p>
    <w:p w14:paraId="06B05E6B" w14:textId="10849EBD" w:rsidR="00BF369E" w:rsidRPr="00425D04" w:rsidRDefault="00425D04" w:rsidP="007927E3">
      <w:pPr>
        <w:pStyle w:val="Heading1"/>
        <w:numPr>
          <w:ilvl w:val="0"/>
          <w:numId w:val="18"/>
        </w:numPr>
        <w:rPr>
          <w:rFonts w:eastAsia="Calibri"/>
          <w:sz w:val="24"/>
          <w:szCs w:val="24"/>
        </w:rPr>
      </w:pPr>
      <w:r w:rsidRPr="00425D04">
        <w:rPr>
          <w:rFonts w:eastAsia="Calibri"/>
        </w:rPr>
        <w:t>TOP 10 ISSUES THAT CONFUSE COUNCIL</w:t>
      </w:r>
    </w:p>
    <w:p w14:paraId="63537FDA" w14:textId="0E908A94" w:rsidR="00B76547" w:rsidRPr="00425D04" w:rsidRDefault="00914821" w:rsidP="00425D04">
      <w:pPr>
        <w:numPr>
          <w:ilvl w:val="0"/>
          <w:numId w:val="4"/>
        </w:numPr>
        <w:spacing w:line="22" w:lineRule="atLeast"/>
        <w:rPr>
          <w:rFonts w:ascii="Arial" w:eastAsia="Calibri" w:hAnsi="Arial" w:cs="Arial"/>
          <w:sz w:val="24"/>
          <w:szCs w:val="24"/>
        </w:rPr>
      </w:pPr>
      <w:r>
        <w:rPr>
          <w:rFonts w:ascii="Arial" w:eastAsia="Calibri" w:hAnsi="Arial" w:cs="Arial"/>
          <w:sz w:val="24"/>
          <w:szCs w:val="24"/>
          <w:u w:val="single"/>
        </w:rPr>
        <w:t>48</w:t>
      </w:r>
      <w:r w:rsidR="00F5423B" w:rsidRPr="00425D04">
        <w:rPr>
          <w:rFonts w:ascii="Arial" w:eastAsia="Calibri" w:hAnsi="Arial" w:cs="Arial"/>
          <w:sz w:val="24"/>
          <w:szCs w:val="24"/>
          <w:u w:val="single"/>
        </w:rPr>
        <w:t xml:space="preserve"> Hour Rule</w:t>
      </w:r>
      <w:r>
        <w:rPr>
          <w:rFonts w:ascii="Arial" w:eastAsia="Calibri" w:hAnsi="Arial" w:cs="Arial"/>
          <w:sz w:val="24"/>
          <w:szCs w:val="24"/>
          <w:u w:val="single"/>
        </w:rPr>
        <w:t xml:space="preserve"> (differs from the 24-hour rule during in-person conferences)</w:t>
      </w:r>
      <w:r w:rsidR="00B025AE" w:rsidRPr="00425D04">
        <w:rPr>
          <w:rFonts w:ascii="Arial" w:eastAsia="Calibri" w:hAnsi="Arial" w:cs="Arial"/>
          <w:sz w:val="24"/>
          <w:szCs w:val="24"/>
        </w:rPr>
        <w:t xml:space="preserve">:  </w:t>
      </w:r>
      <w:r w:rsidR="00B76547" w:rsidRPr="00425D04">
        <w:rPr>
          <w:rFonts w:ascii="Arial" w:eastAsia="Calibri" w:hAnsi="Arial" w:cs="Arial"/>
          <w:sz w:val="24"/>
          <w:szCs w:val="24"/>
        </w:rPr>
        <w:t xml:space="preserve">At </w:t>
      </w:r>
      <w:r>
        <w:rPr>
          <w:rFonts w:ascii="Arial" w:eastAsia="Calibri" w:hAnsi="Arial" w:cs="Arial"/>
          <w:sz w:val="24"/>
          <w:szCs w:val="24"/>
        </w:rPr>
        <w:t xml:space="preserve">virtual </w:t>
      </w:r>
      <w:r w:rsidR="00B76547" w:rsidRPr="00425D04">
        <w:rPr>
          <w:rFonts w:ascii="Arial" w:eastAsia="Calibri" w:hAnsi="Arial" w:cs="Arial"/>
          <w:sz w:val="24"/>
          <w:szCs w:val="24"/>
        </w:rPr>
        <w:t xml:space="preserve">ALA Conferences, resolutions must be submitted </w:t>
      </w:r>
      <w:r>
        <w:rPr>
          <w:rFonts w:ascii="Arial" w:eastAsia="Calibri" w:hAnsi="Arial" w:cs="Arial"/>
          <w:sz w:val="24"/>
          <w:szCs w:val="24"/>
        </w:rPr>
        <w:t>48</w:t>
      </w:r>
      <w:r w:rsidR="00B76547" w:rsidRPr="00425D04">
        <w:rPr>
          <w:rFonts w:ascii="Arial" w:eastAsia="Calibri" w:hAnsi="Arial" w:cs="Arial"/>
          <w:sz w:val="24"/>
          <w:szCs w:val="24"/>
        </w:rPr>
        <w:t xml:space="preserve"> hours prior to </w:t>
      </w:r>
      <w:r>
        <w:rPr>
          <w:rFonts w:ascii="Arial" w:eastAsia="Calibri" w:hAnsi="Arial" w:cs="Arial"/>
          <w:sz w:val="24"/>
          <w:szCs w:val="24"/>
        </w:rPr>
        <w:t xml:space="preserve">the calling of a meeting to order </w:t>
      </w:r>
      <w:r w:rsidR="00B76547" w:rsidRPr="00425D04">
        <w:rPr>
          <w:rFonts w:ascii="Arial" w:eastAsia="Calibri" w:hAnsi="Arial" w:cs="Arial"/>
          <w:sz w:val="24"/>
          <w:szCs w:val="24"/>
        </w:rPr>
        <w:t xml:space="preserve">to allow time for </w:t>
      </w:r>
      <w:r>
        <w:rPr>
          <w:rFonts w:ascii="Arial" w:eastAsia="Calibri" w:hAnsi="Arial" w:cs="Arial"/>
          <w:sz w:val="24"/>
          <w:szCs w:val="24"/>
        </w:rPr>
        <w:t xml:space="preserve">any communication between  the </w:t>
      </w:r>
      <w:r>
        <w:rPr>
          <w:rFonts w:ascii="Arial" w:eastAsia="Calibri" w:hAnsi="Arial" w:cs="Arial"/>
          <w:sz w:val="24"/>
          <w:szCs w:val="24"/>
        </w:rPr>
        <w:lastRenderedPageBreak/>
        <w:t>Resolutions Committee and resolution’s movers and to give the Council Secretariat sufficient time to edit and post resolutions online</w:t>
      </w:r>
      <w:r w:rsidR="00B76547" w:rsidRPr="00425D04">
        <w:rPr>
          <w:rFonts w:ascii="Arial" w:eastAsia="Calibri" w:hAnsi="Arial" w:cs="Arial"/>
          <w:sz w:val="24"/>
          <w:szCs w:val="24"/>
        </w:rPr>
        <w:t xml:space="preserve">. This is known as the </w:t>
      </w:r>
      <w:r>
        <w:rPr>
          <w:rFonts w:ascii="Arial" w:eastAsia="Calibri" w:hAnsi="Arial" w:cs="Arial"/>
          <w:sz w:val="24"/>
          <w:szCs w:val="24"/>
        </w:rPr>
        <w:t>48</w:t>
      </w:r>
      <w:r w:rsidR="00B76547" w:rsidRPr="00425D04">
        <w:rPr>
          <w:rFonts w:ascii="Arial" w:eastAsia="Calibri" w:hAnsi="Arial" w:cs="Arial"/>
          <w:sz w:val="24"/>
          <w:szCs w:val="24"/>
        </w:rPr>
        <w:t xml:space="preserve">-hour Rule.  </w:t>
      </w:r>
    </w:p>
    <w:p w14:paraId="7983EEF2" w14:textId="0EC9577A" w:rsidR="00F5423B" w:rsidRPr="00425D04" w:rsidRDefault="00B76547" w:rsidP="00425D04">
      <w:pPr>
        <w:spacing w:line="22" w:lineRule="atLeast"/>
        <w:ind w:left="720"/>
        <w:rPr>
          <w:rFonts w:ascii="Arial" w:eastAsia="Calibri" w:hAnsi="Arial" w:cs="Arial"/>
          <w:sz w:val="24"/>
          <w:szCs w:val="24"/>
        </w:rPr>
      </w:pPr>
      <w:r w:rsidRPr="00425D04">
        <w:rPr>
          <w:rFonts w:ascii="Arial" w:eastAsia="Calibri" w:hAnsi="Arial" w:cs="Arial"/>
          <w:sz w:val="24"/>
          <w:szCs w:val="24"/>
        </w:rPr>
        <w:t xml:space="preserve">If there are fewer than </w:t>
      </w:r>
      <w:r w:rsidR="00914821">
        <w:rPr>
          <w:rFonts w:ascii="Arial" w:eastAsia="Calibri" w:hAnsi="Arial" w:cs="Arial"/>
          <w:sz w:val="24"/>
          <w:szCs w:val="24"/>
        </w:rPr>
        <w:t>48</w:t>
      </w:r>
      <w:r w:rsidRPr="00425D04">
        <w:rPr>
          <w:rFonts w:ascii="Arial" w:eastAsia="Calibri" w:hAnsi="Arial" w:cs="Arial"/>
          <w:sz w:val="24"/>
          <w:szCs w:val="24"/>
        </w:rPr>
        <w:t xml:space="preserve"> hours between the adjournment of </w:t>
      </w:r>
      <w:r w:rsidR="00914821">
        <w:rPr>
          <w:rFonts w:ascii="Arial" w:eastAsia="Calibri" w:hAnsi="Arial" w:cs="Arial"/>
          <w:sz w:val="24"/>
          <w:szCs w:val="24"/>
        </w:rPr>
        <w:t xml:space="preserve">a </w:t>
      </w:r>
      <w:r w:rsidRPr="00425D04">
        <w:rPr>
          <w:rFonts w:ascii="Arial" w:eastAsia="Calibri" w:hAnsi="Arial" w:cs="Arial"/>
          <w:sz w:val="24"/>
          <w:szCs w:val="24"/>
        </w:rPr>
        <w:t xml:space="preserve">Council </w:t>
      </w:r>
      <w:r w:rsidR="00914821">
        <w:rPr>
          <w:rFonts w:ascii="Arial" w:eastAsia="Calibri" w:hAnsi="Arial" w:cs="Arial"/>
          <w:sz w:val="24"/>
          <w:szCs w:val="24"/>
        </w:rPr>
        <w:t xml:space="preserve">meeting and </w:t>
      </w:r>
      <w:r w:rsidRPr="00425D04">
        <w:rPr>
          <w:rFonts w:ascii="Arial" w:eastAsia="Calibri" w:hAnsi="Arial" w:cs="Arial"/>
          <w:sz w:val="24"/>
          <w:szCs w:val="24"/>
        </w:rPr>
        <w:t xml:space="preserve">the </w:t>
      </w:r>
      <w:r w:rsidR="00914821">
        <w:rPr>
          <w:rFonts w:ascii="Arial" w:eastAsia="Calibri" w:hAnsi="Arial" w:cs="Arial"/>
          <w:sz w:val="24"/>
          <w:szCs w:val="24"/>
        </w:rPr>
        <w:t xml:space="preserve">calling to order </w:t>
      </w:r>
      <w:r w:rsidRPr="00425D04">
        <w:rPr>
          <w:rFonts w:ascii="Arial" w:eastAsia="Calibri" w:hAnsi="Arial" w:cs="Arial"/>
          <w:sz w:val="24"/>
          <w:szCs w:val="24"/>
        </w:rPr>
        <w:t xml:space="preserve">of </w:t>
      </w:r>
      <w:r w:rsidR="00914821">
        <w:rPr>
          <w:rFonts w:ascii="Arial" w:eastAsia="Calibri" w:hAnsi="Arial" w:cs="Arial"/>
          <w:sz w:val="24"/>
          <w:szCs w:val="24"/>
        </w:rPr>
        <w:t>the subsequent meeting(s)</w:t>
      </w:r>
      <w:r w:rsidRPr="00425D04">
        <w:rPr>
          <w:rFonts w:ascii="Arial" w:eastAsia="Calibri" w:hAnsi="Arial" w:cs="Arial"/>
          <w:sz w:val="24"/>
          <w:szCs w:val="24"/>
        </w:rPr>
        <w:t xml:space="preserve">, resolutions may be submitted within 90 minutes following adjournment of Council </w:t>
      </w:r>
      <w:r w:rsidR="00914821">
        <w:rPr>
          <w:rFonts w:ascii="Arial" w:eastAsia="Calibri" w:hAnsi="Arial" w:cs="Arial"/>
          <w:sz w:val="24"/>
          <w:szCs w:val="24"/>
        </w:rPr>
        <w:t xml:space="preserve">I or </w:t>
      </w:r>
      <w:r w:rsidRPr="00425D04">
        <w:rPr>
          <w:rFonts w:ascii="Arial" w:eastAsia="Calibri" w:hAnsi="Arial" w:cs="Arial"/>
          <w:sz w:val="24"/>
          <w:szCs w:val="24"/>
        </w:rPr>
        <w:t>II.</w:t>
      </w:r>
    </w:p>
    <w:p w14:paraId="2C2FF019" w14:textId="624FD4D4" w:rsidR="00F5423B" w:rsidRPr="00425D04" w:rsidRDefault="00F55C6C"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t>Wordsmithing</w:t>
      </w:r>
      <w:r w:rsidRPr="00425D04">
        <w:rPr>
          <w:rFonts w:ascii="Arial" w:eastAsia="Calibri" w:hAnsi="Arial" w:cs="Arial"/>
          <w:sz w:val="24"/>
          <w:szCs w:val="24"/>
        </w:rPr>
        <w:t xml:space="preserve">:  When piecemeal wordsmithing bogs Council down, a member </w:t>
      </w:r>
      <w:r w:rsidR="00FA3E05" w:rsidRPr="00425D04">
        <w:rPr>
          <w:rFonts w:ascii="Arial" w:eastAsia="Calibri" w:hAnsi="Arial" w:cs="Arial"/>
          <w:sz w:val="24"/>
          <w:szCs w:val="24"/>
        </w:rPr>
        <w:t xml:space="preserve">of Council </w:t>
      </w:r>
      <w:r w:rsidRPr="00425D04">
        <w:rPr>
          <w:rFonts w:ascii="Arial" w:eastAsia="Calibri" w:hAnsi="Arial" w:cs="Arial"/>
          <w:sz w:val="24"/>
          <w:szCs w:val="24"/>
        </w:rPr>
        <w:t>can make a motion to “postpone the resolution temporarily”</w:t>
      </w:r>
      <w:r w:rsidR="00FA3E05" w:rsidRPr="00425D04">
        <w:rPr>
          <w:rFonts w:ascii="Arial" w:eastAsia="Calibri" w:hAnsi="Arial" w:cs="Arial"/>
          <w:sz w:val="24"/>
          <w:szCs w:val="24"/>
        </w:rPr>
        <w:t>. The Councilor can then</w:t>
      </w:r>
      <w:r w:rsidRPr="00425D04">
        <w:rPr>
          <w:rFonts w:ascii="Arial" w:eastAsia="Calibri" w:hAnsi="Arial" w:cs="Arial"/>
          <w:sz w:val="24"/>
          <w:szCs w:val="24"/>
        </w:rPr>
        <w:t xml:space="preserve"> state that the purpose of making the motion is to create an opportunity for the resolution’s author, perhaps with assistance </w:t>
      </w:r>
      <w:r w:rsidR="00BF369E" w:rsidRPr="00425D04">
        <w:rPr>
          <w:rFonts w:ascii="Arial" w:eastAsia="Calibri" w:hAnsi="Arial" w:cs="Arial"/>
          <w:sz w:val="24"/>
          <w:szCs w:val="24"/>
        </w:rPr>
        <w:t xml:space="preserve">from </w:t>
      </w:r>
      <w:r w:rsidRPr="00425D04">
        <w:rPr>
          <w:rFonts w:ascii="Arial" w:eastAsia="Calibri" w:hAnsi="Arial" w:cs="Arial"/>
          <w:sz w:val="24"/>
          <w:szCs w:val="24"/>
        </w:rPr>
        <w:t>other Councilors, to rewrite the motion</w:t>
      </w:r>
      <w:r w:rsidR="00FA3E05" w:rsidRPr="00425D04">
        <w:rPr>
          <w:rFonts w:ascii="Arial" w:eastAsia="Calibri" w:hAnsi="Arial" w:cs="Arial"/>
          <w:sz w:val="24"/>
          <w:szCs w:val="24"/>
        </w:rPr>
        <w:t xml:space="preserve">, after which a motion to </w:t>
      </w:r>
      <w:r w:rsidRPr="00425D04">
        <w:rPr>
          <w:rFonts w:ascii="Arial" w:eastAsia="Calibri" w:hAnsi="Arial" w:cs="Arial"/>
          <w:sz w:val="24"/>
          <w:szCs w:val="24"/>
        </w:rPr>
        <w:t xml:space="preserve"> "Resume Consideration" </w:t>
      </w:r>
      <w:r w:rsidR="00FA3E05" w:rsidRPr="00425D04">
        <w:rPr>
          <w:rFonts w:ascii="Arial" w:eastAsia="Calibri" w:hAnsi="Arial" w:cs="Arial"/>
          <w:sz w:val="24"/>
          <w:szCs w:val="24"/>
        </w:rPr>
        <w:t xml:space="preserve">may be introduced at the next Council meeting. </w:t>
      </w:r>
      <w:r w:rsidRPr="00425D04">
        <w:rPr>
          <w:rFonts w:ascii="Arial" w:eastAsia="Calibri" w:hAnsi="Arial" w:cs="Arial"/>
          <w:sz w:val="24"/>
          <w:szCs w:val="24"/>
        </w:rPr>
        <w:t xml:space="preserve"> Once Council votes in favor of the motion to resume consideration, a member of Council can then amend by substitution the </w:t>
      </w:r>
      <w:r w:rsidR="00FA3E05" w:rsidRPr="00425D04">
        <w:rPr>
          <w:rFonts w:ascii="Arial" w:eastAsia="Calibri" w:hAnsi="Arial" w:cs="Arial"/>
          <w:sz w:val="24"/>
          <w:szCs w:val="24"/>
        </w:rPr>
        <w:t xml:space="preserve">revised </w:t>
      </w:r>
      <w:r w:rsidRPr="00425D04">
        <w:rPr>
          <w:rFonts w:ascii="Arial" w:eastAsia="Calibri" w:hAnsi="Arial" w:cs="Arial"/>
          <w:sz w:val="24"/>
          <w:szCs w:val="24"/>
        </w:rPr>
        <w:t>motion</w:t>
      </w:r>
      <w:r w:rsidR="00FA3E05" w:rsidRPr="00425D04">
        <w:rPr>
          <w:rFonts w:ascii="Arial" w:eastAsia="Calibri" w:hAnsi="Arial" w:cs="Arial"/>
          <w:sz w:val="24"/>
          <w:szCs w:val="24"/>
        </w:rPr>
        <w:t>.</w:t>
      </w:r>
      <w:r w:rsidRPr="00425D04">
        <w:rPr>
          <w:rFonts w:ascii="Arial" w:eastAsia="Calibri" w:hAnsi="Arial" w:cs="Arial"/>
          <w:sz w:val="24"/>
          <w:szCs w:val="24"/>
        </w:rPr>
        <w:t xml:space="preserve"> </w:t>
      </w:r>
    </w:p>
    <w:p w14:paraId="461AAFAC" w14:textId="2CCCD14E" w:rsidR="00F5423B" w:rsidRPr="00425D04" w:rsidRDefault="00F5423B"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t>Amendments</w:t>
      </w:r>
      <w:r w:rsidR="00DB7A4E" w:rsidRPr="00425D04">
        <w:rPr>
          <w:rFonts w:ascii="Arial" w:eastAsia="Calibri" w:hAnsi="Arial" w:cs="Arial"/>
          <w:sz w:val="24"/>
          <w:szCs w:val="24"/>
        </w:rPr>
        <w:t xml:space="preserve">: Used to </w:t>
      </w:r>
      <w:r w:rsidR="00FA3E05" w:rsidRPr="00425D04">
        <w:rPr>
          <w:rFonts w:ascii="Arial" w:eastAsia="Calibri" w:hAnsi="Arial" w:cs="Arial"/>
          <w:sz w:val="24"/>
          <w:szCs w:val="24"/>
        </w:rPr>
        <w:t>‘</w:t>
      </w:r>
      <w:r w:rsidR="00DB7A4E" w:rsidRPr="00425D04">
        <w:rPr>
          <w:rFonts w:ascii="Arial" w:eastAsia="Calibri" w:hAnsi="Arial" w:cs="Arial"/>
          <w:sz w:val="24"/>
          <w:szCs w:val="24"/>
        </w:rPr>
        <w:t>fine tune</w:t>
      </w:r>
      <w:r w:rsidR="00FA3E05" w:rsidRPr="00425D04">
        <w:rPr>
          <w:rFonts w:ascii="Arial" w:eastAsia="Calibri" w:hAnsi="Arial" w:cs="Arial"/>
          <w:sz w:val="24"/>
          <w:szCs w:val="24"/>
        </w:rPr>
        <w:t>’</w:t>
      </w:r>
      <w:r w:rsidR="00DB7A4E" w:rsidRPr="00425D04">
        <w:rPr>
          <w:rFonts w:ascii="Arial" w:eastAsia="Calibri" w:hAnsi="Arial" w:cs="Arial"/>
          <w:sz w:val="24"/>
          <w:szCs w:val="24"/>
        </w:rPr>
        <w:t xml:space="preserve"> a motion to make it more acceptable to the group. The amendment must be related to the main motion's intent and cannot be phrased in a way that would defeat the main motion. Two amendments may be on the floor at one time: the first amendment modifies the main motion and the second amendment must relate to the first amendment. When an amendment is on the floor, only the amendment may be debated. The amendments are voted on in the reverse order in which they were made, as each amendment changes to some degree the intent of the main motion. As each amendment is voted on, an additional primary or secondary amendment may be introduced. Requires a second, </w:t>
      </w:r>
      <w:r w:rsidR="00FA3E05" w:rsidRPr="00425D04">
        <w:rPr>
          <w:rFonts w:ascii="Arial" w:eastAsia="Calibri" w:hAnsi="Arial" w:cs="Arial"/>
          <w:sz w:val="24"/>
          <w:szCs w:val="24"/>
        </w:rPr>
        <w:t xml:space="preserve">a </w:t>
      </w:r>
      <w:r w:rsidR="00DB7A4E" w:rsidRPr="00425D04">
        <w:rPr>
          <w:rFonts w:ascii="Arial" w:eastAsia="Calibri" w:hAnsi="Arial" w:cs="Arial"/>
          <w:sz w:val="24"/>
          <w:szCs w:val="24"/>
        </w:rPr>
        <w:t>debat</w:t>
      </w:r>
      <w:r w:rsidR="00FA3E05" w:rsidRPr="00425D04">
        <w:rPr>
          <w:rFonts w:ascii="Arial" w:eastAsia="Calibri" w:hAnsi="Arial" w:cs="Arial"/>
          <w:sz w:val="24"/>
          <w:szCs w:val="24"/>
        </w:rPr>
        <w:t>e</w:t>
      </w:r>
      <w:r w:rsidR="00DB7A4E" w:rsidRPr="00425D04">
        <w:rPr>
          <w:rFonts w:ascii="Arial" w:eastAsia="Calibri" w:hAnsi="Arial" w:cs="Arial"/>
          <w:sz w:val="24"/>
          <w:szCs w:val="24"/>
        </w:rPr>
        <w:t xml:space="preserve">, </w:t>
      </w:r>
      <w:r w:rsidR="00FA3E05" w:rsidRPr="00425D04">
        <w:rPr>
          <w:rFonts w:ascii="Arial" w:eastAsia="Calibri" w:hAnsi="Arial" w:cs="Arial"/>
          <w:sz w:val="24"/>
          <w:szCs w:val="24"/>
        </w:rPr>
        <w:t xml:space="preserve">and a </w:t>
      </w:r>
      <w:r w:rsidR="00DB7A4E" w:rsidRPr="00425D04">
        <w:rPr>
          <w:rFonts w:ascii="Arial" w:eastAsia="Calibri" w:hAnsi="Arial" w:cs="Arial"/>
          <w:sz w:val="24"/>
          <w:szCs w:val="24"/>
        </w:rPr>
        <w:t>majority vote.</w:t>
      </w:r>
    </w:p>
    <w:p w14:paraId="08D222FE" w14:textId="33D77677" w:rsidR="00F5423B" w:rsidRPr="00425D04" w:rsidRDefault="00F5423B"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t>Point of Privilege</w:t>
      </w:r>
      <w:r w:rsidR="00B5222A" w:rsidRPr="00425D04">
        <w:rPr>
          <w:rFonts w:ascii="Arial" w:eastAsia="Calibri" w:hAnsi="Arial" w:cs="Arial"/>
          <w:sz w:val="24"/>
          <w:szCs w:val="24"/>
        </w:rPr>
        <w:t>:  A matter that concerns the welfare of the group. Can be raised even when another person is speaking. No second, not debatable, no vote required</w:t>
      </w:r>
      <w:r w:rsidR="00FA3E05" w:rsidRPr="00425D04">
        <w:rPr>
          <w:rFonts w:ascii="Arial" w:eastAsia="Calibri" w:hAnsi="Arial" w:cs="Arial"/>
          <w:sz w:val="24"/>
          <w:szCs w:val="24"/>
        </w:rPr>
        <w:t xml:space="preserve">, i.e. the </w:t>
      </w:r>
      <w:r w:rsidR="00B5222A" w:rsidRPr="00425D04">
        <w:rPr>
          <w:rFonts w:ascii="Arial" w:eastAsia="Calibri" w:hAnsi="Arial" w:cs="Arial"/>
          <w:sz w:val="24"/>
          <w:szCs w:val="24"/>
        </w:rPr>
        <w:t>Call for the orders of the day</w:t>
      </w:r>
      <w:r w:rsidR="00FA3E05" w:rsidRPr="00425D04">
        <w:rPr>
          <w:rFonts w:ascii="Arial" w:eastAsia="Calibri" w:hAnsi="Arial" w:cs="Arial"/>
          <w:sz w:val="24"/>
          <w:szCs w:val="24"/>
        </w:rPr>
        <w:t xml:space="preserve"> or a</w:t>
      </w:r>
      <w:r w:rsidR="00B5222A" w:rsidRPr="00425D04">
        <w:rPr>
          <w:rFonts w:ascii="Arial" w:eastAsia="Calibri" w:hAnsi="Arial" w:cs="Arial"/>
          <w:sz w:val="24"/>
          <w:szCs w:val="24"/>
        </w:rPr>
        <w:t xml:space="preserve"> demand that the group return to the agenda</w:t>
      </w:r>
      <w:r w:rsidR="00FA3E05" w:rsidRPr="00425D04">
        <w:rPr>
          <w:rFonts w:ascii="Arial" w:eastAsia="Calibri" w:hAnsi="Arial" w:cs="Arial"/>
          <w:sz w:val="24"/>
          <w:szCs w:val="24"/>
        </w:rPr>
        <w:t xml:space="preserve">, etc. </w:t>
      </w:r>
      <w:r w:rsidR="00B5222A" w:rsidRPr="00425D04">
        <w:rPr>
          <w:rFonts w:ascii="Arial" w:eastAsia="Calibri" w:hAnsi="Arial" w:cs="Arial"/>
          <w:sz w:val="24"/>
          <w:szCs w:val="24"/>
        </w:rPr>
        <w:t xml:space="preserve"> Can be taken when another person is speaking, no second required, not debatable, no vote required.</w:t>
      </w:r>
    </w:p>
    <w:p w14:paraId="00952505" w14:textId="515C5586" w:rsidR="00F5423B" w:rsidRPr="00425D04" w:rsidRDefault="00F5423B"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t>Tributes and point of privilege</w:t>
      </w:r>
      <w:r w:rsidR="00DB5685" w:rsidRPr="00425D04">
        <w:rPr>
          <w:rFonts w:ascii="Arial" w:eastAsia="Calibri" w:hAnsi="Arial" w:cs="Arial"/>
          <w:sz w:val="24"/>
          <w:szCs w:val="24"/>
        </w:rPr>
        <w:t xml:space="preserve">:  </w:t>
      </w:r>
      <w:r w:rsidR="00FA3E05" w:rsidRPr="00425D04">
        <w:rPr>
          <w:rFonts w:ascii="Arial" w:eastAsia="Calibri" w:hAnsi="Arial" w:cs="Arial"/>
          <w:sz w:val="24"/>
          <w:szCs w:val="24"/>
        </w:rPr>
        <w:t>O</w:t>
      </w:r>
      <w:r w:rsidR="00DB5685" w:rsidRPr="00425D04">
        <w:rPr>
          <w:rFonts w:ascii="Arial" w:eastAsia="Calibri" w:hAnsi="Arial" w:cs="Arial"/>
          <w:sz w:val="24"/>
          <w:szCs w:val="24"/>
        </w:rPr>
        <w:t xml:space="preserve">ccasionally Council members are allowed to speak to </w:t>
      </w:r>
      <w:r w:rsidR="00A317CD" w:rsidRPr="00425D04">
        <w:rPr>
          <w:rFonts w:ascii="Arial" w:eastAsia="Calibri" w:hAnsi="Arial" w:cs="Arial"/>
          <w:sz w:val="24"/>
          <w:szCs w:val="24"/>
        </w:rPr>
        <w:t>Memorials, Tributes, and Testimonials</w:t>
      </w:r>
      <w:r w:rsidR="0084736E" w:rsidRPr="00425D04">
        <w:rPr>
          <w:rFonts w:ascii="Arial" w:eastAsia="Calibri" w:hAnsi="Arial" w:cs="Arial"/>
          <w:sz w:val="24"/>
          <w:szCs w:val="24"/>
        </w:rPr>
        <w:t>.</w:t>
      </w:r>
    </w:p>
    <w:p w14:paraId="74B9F3E0" w14:textId="3341A094" w:rsidR="00F5423B" w:rsidRPr="00425D04" w:rsidRDefault="00F5423B"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t>Policy Monitoring Committee</w:t>
      </w:r>
      <w:r w:rsidR="001266E8" w:rsidRPr="00425D04">
        <w:rPr>
          <w:rFonts w:ascii="Arial" w:eastAsia="Calibri" w:hAnsi="Arial" w:cs="Arial"/>
          <w:sz w:val="24"/>
          <w:szCs w:val="24"/>
        </w:rPr>
        <w:t xml:space="preserve">: To monitor the accurate documentation and codification of ALA policy, </w:t>
      </w:r>
      <w:r w:rsidR="000D7CFF">
        <w:rPr>
          <w:rFonts w:ascii="Arial" w:eastAsia="Calibri" w:hAnsi="Arial" w:cs="Arial"/>
          <w:sz w:val="24"/>
          <w:szCs w:val="24"/>
        </w:rPr>
        <w:t xml:space="preserve">the PMC may require </w:t>
      </w:r>
      <w:r w:rsidR="001266E8" w:rsidRPr="00425D04">
        <w:rPr>
          <w:rFonts w:ascii="Arial" w:eastAsia="Calibri" w:hAnsi="Arial" w:cs="Arial"/>
          <w:sz w:val="24"/>
          <w:szCs w:val="24"/>
        </w:rPr>
        <w:t>formal action of council</w:t>
      </w:r>
      <w:r w:rsidR="00FA3E05" w:rsidRPr="00425D04">
        <w:rPr>
          <w:rFonts w:ascii="Arial" w:eastAsia="Calibri" w:hAnsi="Arial" w:cs="Arial"/>
          <w:sz w:val="24"/>
          <w:szCs w:val="24"/>
        </w:rPr>
        <w:t>.</w:t>
      </w:r>
      <w:r w:rsidR="001266E8" w:rsidRPr="00425D04">
        <w:rPr>
          <w:rFonts w:ascii="Arial" w:eastAsia="Calibri" w:hAnsi="Arial" w:cs="Arial"/>
          <w:sz w:val="24"/>
          <w:szCs w:val="24"/>
        </w:rPr>
        <w:t xml:space="preserve"> </w:t>
      </w:r>
      <w:r w:rsidR="000D7CFF">
        <w:rPr>
          <w:rFonts w:ascii="Arial" w:eastAsia="Calibri" w:hAnsi="Arial" w:cs="Arial"/>
          <w:sz w:val="24"/>
          <w:szCs w:val="24"/>
        </w:rPr>
        <w:t>During its report, votes may be necessitated t</w:t>
      </w:r>
      <w:r w:rsidR="001266E8" w:rsidRPr="00425D04">
        <w:rPr>
          <w:rFonts w:ascii="Arial" w:eastAsia="Calibri" w:hAnsi="Arial" w:cs="Arial"/>
          <w:sz w:val="24"/>
          <w:szCs w:val="24"/>
        </w:rPr>
        <w:t>o prepare additions or changes in the ALA policy manual following each Annual Conference and Midwinter Meeting, as may be required by motions and resolutions adopted by council</w:t>
      </w:r>
      <w:r w:rsidR="00886A5C" w:rsidRPr="00425D04">
        <w:rPr>
          <w:rFonts w:ascii="Arial" w:eastAsia="Calibri" w:hAnsi="Arial" w:cs="Arial"/>
          <w:sz w:val="24"/>
          <w:szCs w:val="24"/>
        </w:rPr>
        <w:t xml:space="preserve">. </w:t>
      </w:r>
    </w:p>
    <w:p w14:paraId="1CCDC806" w14:textId="3C64A3C2" w:rsidR="00F5423B" w:rsidRPr="00425D04" w:rsidRDefault="00F5423B"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t>Motion to Refer</w:t>
      </w:r>
      <w:r w:rsidR="00521837" w:rsidRPr="00425D04">
        <w:rPr>
          <w:rFonts w:ascii="Arial" w:eastAsia="Calibri" w:hAnsi="Arial" w:cs="Arial"/>
          <w:sz w:val="24"/>
          <w:szCs w:val="24"/>
        </w:rPr>
        <w:t>:</w:t>
      </w:r>
      <w:r w:rsidR="00521837" w:rsidRPr="00425D04">
        <w:rPr>
          <w:rFonts w:ascii="Arial" w:hAnsi="Arial" w:cs="Arial"/>
          <w:sz w:val="24"/>
          <w:szCs w:val="24"/>
        </w:rPr>
        <w:t xml:space="preserve"> </w:t>
      </w:r>
      <w:r w:rsidR="00521837" w:rsidRPr="00425D04">
        <w:rPr>
          <w:rFonts w:ascii="Arial" w:eastAsia="Calibri" w:hAnsi="Arial" w:cs="Arial"/>
          <w:sz w:val="24"/>
          <w:szCs w:val="24"/>
        </w:rPr>
        <w:t xml:space="preserve">Directs that some other body will study the matter and report back. </w:t>
      </w:r>
    </w:p>
    <w:p w14:paraId="48AA9F8A" w14:textId="37E9AE23" w:rsidR="00F5423B" w:rsidRPr="00425D04" w:rsidRDefault="00F5423B"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t>BARC review</w:t>
      </w:r>
      <w:r w:rsidR="00F93F8E" w:rsidRPr="00425D04">
        <w:rPr>
          <w:rFonts w:ascii="Arial" w:eastAsia="Calibri" w:hAnsi="Arial" w:cs="Arial"/>
          <w:sz w:val="24"/>
          <w:szCs w:val="24"/>
        </w:rPr>
        <w:t xml:space="preserve">: The Resolutions Committee must submit to the Executive Director (ED) and the Budget Analysis and Review Committee (BARC) all resolutions that the Resolutions Committee deems to have fiscal implications at least </w:t>
      </w:r>
      <w:r w:rsidR="00B065A6">
        <w:rPr>
          <w:rFonts w:ascii="Arial" w:eastAsia="Calibri" w:hAnsi="Arial" w:cs="Arial"/>
          <w:sz w:val="24"/>
          <w:szCs w:val="24"/>
        </w:rPr>
        <w:t>one week</w:t>
      </w:r>
      <w:r w:rsidR="00F93F8E" w:rsidRPr="00425D04">
        <w:rPr>
          <w:rFonts w:ascii="Arial" w:eastAsia="Calibri" w:hAnsi="Arial" w:cs="Arial"/>
          <w:sz w:val="24"/>
          <w:szCs w:val="24"/>
        </w:rPr>
        <w:t xml:space="preserve"> before they appear on the Council agendas, so that BARC can provide fiscal information as required </w:t>
      </w:r>
      <w:r w:rsidR="00FA3E05" w:rsidRPr="00425D04">
        <w:rPr>
          <w:rFonts w:ascii="Arial" w:eastAsia="Calibri" w:hAnsi="Arial" w:cs="Arial"/>
          <w:sz w:val="24"/>
          <w:szCs w:val="24"/>
        </w:rPr>
        <w:t xml:space="preserve">by </w:t>
      </w:r>
      <w:r w:rsidR="00F93F8E" w:rsidRPr="00425D04">
        <w:rPr>
          <w:rFonts w:ascii="Arial" w:eastAsia="Calibri" w:hAnsi="Arial" w:cs="Arial"/>
          <w:sz w:val="24"/>
          <w:szCs w:val="24"/>
        </w:rPr>
        <w:t>ALA policy.</w:t>
      </w:r>
    </w:p>
    <w:p w14:paraId="1D7F3F8F" w14:textId="00C91426" w:rsidR="00F5423B" w:rsidRPr="00425D04" w:rsidRDefault="00F5423B"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lastRenderedPageBreak/>
        <w:t>Point of Order</w:t>
      </w:r>
      <w:r w:rsidR="00DB5685" w:rsidRPr="00425D04">
        <w:rPr>
          <w:rFonts w:ascii="Arial" w:eastAsia="Calibri" w:hAnsi="Arial" w:cs="Arial"/>
          <w:sz w:val="24"/>
          <w:szCs w:val="24"/>
        </w:rPr>
        <w:t xml:space="preserve">:  To bring to the group's attention that the rules are being violated. You don't need to be recognized prior to making a point of order. This is not really a </w:t>
      </w:r>
      <w:r w:rsidR="00425D04" w:rsidRPr="00425D04">
        <w:rPr>
          <w:rFonts w:ascii="Arial" w:eastAsia="Calibri" w:hAnsi="Arial" w:cs="Arial"/>
          <w:sz w:val="24"/>
          <w:szCs w:val="24"/>
        </w:rPr>
        <w:t>motion but</w:t>
      </w:r>
      <w:r w:rsidR="00DB5685" w:rsidRPr="00425D04">
        <w:rPr>
          <w:rFonts w:ascii="Arial" w:eastAsia="Calibri" w:hAnsi="Arial" w:cs="Arial"/>
          <w:sz w:val="24"/>
          <w:szCs w:val="24"/>
        </w:rPr>
        <w:t xml:space="preserve"> requires the moderator to make a ruling as to whether or not immediate consideration is proper. </w:t>
      </w:r>
    </w:p>
    <w:p w14:paraId="7EB8E141" w14:textId="285A1F3A" w:rsidR="00F5423B" w:rsidRPr="00425D04" w:rsidRDefault="00F5423B" w:rsidP="00425D04">
      <w:pPr>
        <w:numPr>
          <w:ilvl w:val="0"/>
          <w:numId w:val="4"/>
        </w:numPr>
        <w:spacing w:line="22" w:lineRule="atLeast"/>
        <w:rPr>
          <w:rFonts w:ascii="Arial" w:eastAsia="Calibri" w:hAnsi="Arial" w:cs="Arial"/>
          <w:sz w:val="24"/>
          <w:szCs w:val="24"/>
        </w:rPr>
      </w:pPr>
      <w:r w:rsidRPr="00425D04">
        <w:rPr>
          <w:rFonts w:ascii="Arial" w:eastAsia="Calibri" w:hAnsi="Arial" w:cs="Arial"/>
          <w:sz w:val="24"/>
          <w:szCs w:val="24"/>
          <w:u w:val="single"/>
        </w:rPr>
        <w:t>Resolutions from Council vs. Committees</w:t>
      </w:r>
      <w:r w:rsidR="00C2263D" w:rsidRPr="00425D04">
        <w:rPr>
          <w:rFonts w:ascii="Arial" w:eastAsia="Calibri" w:hAnsi="Arial" w:cs="Arial"/>
          <w:sz w:val="24"/>
          <w:szCs w:val="24"/>
        </w:rPr>
        <w:t xml:space="preserve">:  </w:t>
      </w:r>
      <w:r w:rsidR="00061753" w:rsidRPr="00425D04">
        <w:rPr>
          <w:rFonts w:ascii="Arial" w:eastAsia="Calibri" w:hAnsi="Arial" w:cs="Arial"/>
          <w:sz w:val="24"/>
          <w:szCs w:val="24"/>
        </w:rPr>
        <w:t xml:space="preserve">Unlike Council resolutions, Action Items or Resolutions </w:t>
      </w:r>
      <w:r w:rsidR="00E46AB7" w:rsidRPr="00425D04">
        <w:rPr>
          <w:rFonts w:ascii="Arial" w:eastAsia="Calibri" w:hAnsi="Arial" w:cs="Arial"/>
          <w:sz w:val="24"/>
          <w:szCs w:val="24"/>
        </w:rPr>
        <w:t xml:space="preserve">within </w:t>
      </w:r>
      <w:r w:rsidR="00C2263D" w:rsidRPr="00425D04">
        <w:rPr>
          <w:rFonts w:ascii="Arial" w:eastAsia="Calibri" w:hAnsi="Arial" w:cs="Arial"/>
          <w:sz w:val="24"/>
          <w:szCs w:val="24"/>
        </w:rPr>
        <w:t xml:space="preserve">Committee </w:t>
      </w:r>
      <w:r w:rsidR="00E46AB7" w:rsidRPr="00425D04">
        <w:rPr>
          <w:rFonts w:ascii="Arial" w:eastAsia="Calibri" w:hAnsi="Arial" w:cs="Arial"/>
          <w:sz w:val="24"/>
          <w:szCs w:val="24"/>
        </w:rPr>
        <w:t xml:space="preserve">Reports </w:t>
      </w:r>
      <w:r w:rsidR="00C2263D" w:rsidRPr="00425D04">
        <w:rPr>
          <w:rFonts w:ascii="Arial" w:eastAsia="Calibri" w:hAnsi="Arial" w:cs="Arial"/>
          <w:sz w:val="24"/>
          <w:szCs w:val="24"/>
        </w:rPr>
        <w:t>do not need a second</w:t>
      </w:r>
      <w:r w:rsidR="000833FF" w:rsidRPr="00425D04">
        <w:rPr>
          <w:rFonts w:ascii="Arial" w:eastAsia="Calibri" w:hAnsi="Arial" w:cs="Arial"/>
          <w:sz w:val="24"/>
          <w:szCs w:val="24"/>
        </w:rPr>
        <w:t xml:space="preserve">. Some but not all Committees are required to report </w:t>
      </w:r>
      <w:r w:rsidR="00253A13" w:rsidRPr="00425D04">
        <w:rPr>
          <w:rFonts w:ascii="Arial" w:eastAsia="Calibri" w:hAnsi="Arial" w:cs="Arial"/>
          <w:sz w:val="24"/>
          <w:szCs w:val="24"/>
        </w:rPr>
        <w:t xml:space="preserve">and introduce </w:t>
      </w:r>
      <w:r w:rsidR="00FA3E05" w:rsidRPr="00425D04">
        <w:rPr>
          <w:rFonts w:ascii="Arial" w:eastAsia="Calibri" w:hAnsi="Arial" w:cs="Arial"/>
          <w:sz w:val="24"/>
          <w:szCs w:val="24"/>
        </w:rPr>
        <w:t>a</w:t>
      </w:r>
      <w:r w:rsidR="00253A13" w:rsidRPr="00425D04">
        <w:rPr>
          <w:rFonts w:ascii="Arial" w:eastAsia="Calibri" w:hAnsi="Arial" w:cs="Arial"/>
          <w:sz w:val="24"/>
          <w:szCs w:val="24"/>
        </w:rPr>
        <w:t xml:space="preserve">ction Items or </w:t>
      </w:r>
      <w:r w:rsidR="00FA3E05" w:rsidRPr="00425D04">
        <w:rPr>
          <w:rFonts w:ascii="Arial" w:eastAsia="Calibri" w:hAnsi="Arial" w:cs="Arial"/>
          <w:sz w:val="24"/>
          <w:szCs w:val="24"/>
        </w:rPr>
        <w:t>r</w:t>
      </w:r>
      <w:r w:rsidR="00253A13" w:rsidRPr="00425D04">
        <w:rPr>
          <w:rFonts w:ascii="Arial" w:eastAsia="Calibri" w:hAnsi="Arial" w:cs="Arial"/>
          <w:sz w:val="24"/>
          <w:szCs w:val="24"/>
        </w:rPr>
        <w:t xml:space="preserve">esolutions at </w:t>
      </w:r>
      <w:r w:rsidR="00D71C49" w:rsidRPr="00425D04">
        <w:rPr>
          <w:rFonts w:ascii="Arial" w:eastAsia="Calibri" w:hAnsi="Arial" w:cs="Arial"/>
          <w:sz w:val="24"/>
          <w:szCs w:val="24"/>
        </w:rPr>
        <w:t>Council meetings.</w:t>
      </w:r>
      <w:r w:rsidR="00C2263D" w:rsidRPr="00425D04">
        <w:rPr>
          <w:rFonts w:ascii="Arial" w:eastAsia="Calibri" w:hAnsi="Arial" w:cs="Arial"/>
          <w:sz w:val="24"/>
          <w:szCs w:val="24"/>
        </w:rPr>
        <w:t xml:space="preserve"> </w:t>
      </w:r>
    </w:p>
    <w:p w14:paraId="37CCDC9E" w14:textId="77777777" w:rsidR="003075D7" w:rsidRPr="00425D04" w:rsidRDefault="003075D7" w:rsidP="00425D04">
      <w:pPr>
        <w:spacing w:line="22" w:lineRule="atLeast"/>
        <w:rPr>
          <w:rFonts w:ascii="Arial" w:eastAsia="Calibri" w:hAnsi="Arial" w:cs="Arial"/>
          <w:sz w:val="24"/>
          <w:szCs w:val="24"/>
        </w:rPr>
      </w:pPr>
    </w:p>
    <w:p w14:paraId="3D5CDC1B" w14:textId="77777777" w:rsidR="00425D04" w:rsidRPr="00425D04" w:rsidRDefault="00425D04" w:rsidP="00425D04">
      <w:pPr>
        <w:spacing w:line="22" w:lineRule="atLeast"/>
        <w:jc w:val="center"/>
        <w:rPr>
          <w:rFonts w:ascii="Arial" w:eastAsia="Calibri" w:hAnsi="Arial" w:cs="Arial"/>
          <w:b/>
          <w:bCs/>
          <w:sz w:val="24"/>
          <w:szCs w:val="24"/>
        </w:rPr>
      </w:pPr>
    </w:p>
    <w:p w14:paraId="13E088A1" w14:textId="77777777" w:rsidR="00425D04" w:rsidRPr="00425D04" w:rsidRDefault="00425D04" w:rsidP="00425D04">
      <w:pPr>
        <w:spacing w:line="22" w:lineRule="atLeast"/>
        <w:rPr>
          <w:rFonts w:ascii="Arial" w:eastAsia="Calibri" w:hAnsi="Arial" w:cs="Arial"/>
          <w:b/>
          <w:bCs/>
          <w:sz w:val="24"/>
          <w:szCs w:val="24"/>
        </w:rPr>
      </w:pPr>
      <w:r w:rsidRPr="00425D04">
        <w:rPr>
          <w:rFonts w:ascii="Arial" w:eastAsia="Calibri" w:hAnsi="Arial" w:cs="Arial"/>
          <w:b/>
          <w:bCs/>
          <w:sz w:val="24"/>
          <w:szCs w:val="24"/>
        </w:rPr>
        <w:br w:type="page"/>
      </w:r>
    </w:p>
    <w:p w14:paraId="24E975C8" w14:textId="4C047D54" w:rsidR="00425D04" w:rsidRPr="007927E3" w:rsidRDefault="00425D04" w:rsidP="007927E3">
      <w:pPr>
        <w:pStyle w:val="ListParagraph"/>
        <w:numPr>
          <w:ilvl w:val="0"/>
          <w:numId w:val="18"/>
        </w:numPr>
        <w:spacing w:line="22" w:lineRule="atLeast"/>
        <w:jc w:val="center"/>
        <w:rPr>
          <w:rFonts w:ascii="Arial" w:eastAsia="Calibri" w:hAnsi="Arial" w:cs="Arial"/>
          <w:b/>
          <w:bCs/>
          <w:sz w:val="28"/>
          <w:szCs w:val="28"/>
        </w:rPr>
      </w:pPr>
      <w:r w:rsidRPr="007927E3">
        <w:rPr>
          <w:rFonts w:ascii="Arial" w:eastAsia="Calibri" w:hAnsi="Arial" w:cs="Arial"/>
          <w:b/>
          <w:bCs/>
          <w:sz w:val="28"/>
          <w:szCs w:val="28"/>
        </w:rPr>
        <w:lastRenderedPageBreak/>
        <w:t xml:space="preserve">ROLE PLAYING </w:t>
      </w:r>
    </w:p>
    <w:p w14:paraId="069B4204" w14:textId="392D963D" w:rsidR="00535F58" w:rsidRPr="00425D04" w:rsidRDefault="00425D04" w:rsidP="00425D04">
      <w:pPr>
        <w:spacing w:line="22" w:lineRule="atLeast"/>
        <w:jc w:val="center"/>
        <w:rPr>
          <w:rFonts w:ascii="Arial" w:eastAsia="Calibri" w:hAnsi="Arial" w:cs="Arial"/>
          <w:b/>
          <w:bCs/>
          <w:sz w:val="28"/>
          <w:szCs w:val="28"/>
        </w:rPr>
      </w:pPr>
      <w:r w:rsidRPr="00425D04">
        <w:rPr>
          <w:rFonts w:ascii="Arial" w:eastAsia="Calibri" w:hAnsi="Arial" w:cs="Arial"/>
          <w:b/>
          <w:bCs/>
          <w:sz w:val="28"/>
          <w:szCs w:val="28"/>
        </w:rPr>
        <w:t>WITH OUR ORIENTATION RESOLUTION</w:t>
      </w:r>
    </w:p>
    <w:p w14:paraId="5C4A7516" w14:textId="77777777" w:rsidR="00BF369E" w:rsidRPr="00425D04" w:rsidRDefault="00BF369E" w:rsidP="00425D04">
      <w:pPr>
        <w:spacing w:line="22" w:lineRule="atLeast"/>
        <w:rPr>
          <w:rFonts w:ascii="Arial" w:eastAsia="Calibri" w:hAnsi="Arial" w:cs="Arial"/>
          <w:sz w:val="24"/>
          <w:szCs w:val="24"/>
        </w:rPr>
      </w:pPr>
    </w:p>
    <w:p w14:paraId="20197406" w14:textId="77777777" w:rsidR="001554A5" w:rsidRPr="00425D04" w:rsidRDefault="001554A5"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T</w:t>
      </w:r>
      <w:r w:rsidR="00CB3B7A" w:rsidRPr="00425D04">
        <w:rPr>
          <w:rFonts w:ascii="Arial" w:eastAsia="Calibri" w:hAnsi="Arial" w:cs="Arial"/>
          <w:sz w:val="24"/>
          <w:szCs w:val="24"/>
        </w:rPr>
        <w:t xml:space="preserve">he </w:t>
      </w:r>
      <w:r w:rsidR="009933C5" w:rsidRPr="00425D04">
        <w:rPr>
          <w:rFonts w:ascii="Arial" w:eastAsia="Calibri" w:hAnsi="Arial" w:cs="Arial"/>
          <w:sz w:val="24"/>
          <w:szCs w:val="24"/>
        </w:rPr>
        <w:t xml:space="preserve">Orientation </w:t>
      </w:r>
      <w:r w:rsidRPr="00425D04">
        <w:rPr>
          <w:rFonts w:ascii="Arial" w:eastAsia="Calibri" w:hAnsi="Arial" w:cs="Arial"/>
          <w:sz w:val="24"/>
          <w:szCs w:val="24"/>
        </w:rPr>
        <w:t xml:space="preserve">sample </w:t>
      </w:r>
      <w:r w:rsidR="009933C5" w:rsidRPr="00425D04">
        <w:rPr>
          <w:rFonts w:ascii="Arial" w:eastAsia="Calibri" w:hAnsi="Arial" w:cs="Arial"/>
          <w:sz w:val="24"/>
          <w:szCs w:val="24"/>
        </w:rPr>
        <w:t xml:space="preserve">Resolution </w:t>
      </w:r>
      <w:r w:rsidRPr="00425D04">
        <w:rPr>
          <w:rFonts w:ascii="Arial" w:eastAsia="Calibri" w:hAnsi="Arial" w:cs="Arial"/>
          <w:sz w:val="24"/>
          <w:szCs w:val="24"/>
        </w:rPr>
        <w:t xml:space="preserve">was sent </w:t>
      </w:r>
      <w:r w:rsidR="009933C5" w:rsidRPr="00425D04">
        <w:rPr>
          <w:rFonts w:ascii="Arial" w:eastAsia="Calibri" w:hAnsi="Arial" w:cs="Arial"/>
          <w:sz w:val="24"/>
          <w:szCs w:val="24"/>
        </w:rPr>
        <w:t xml:space="preserve">to </w:t>
      </w:r>
      <w:r w:rsidR="00CB3B7A" w:rsidRPr="00425D04">
        <w:rPr>
          <w:rFonts w:ascii="Arial" w:eastAsia="Calibri" w:hAnsi="Arial" w:cs="Arial"/>
          <w:sz w:val="24"/>
          <w:szCs w:val="24"/>
        </w:rPr>
        <w:t xml:space="preserve">the </w:t>
      </w:r>
      <w:r w:rsidR="009933C5" w:rsidRPr="00425D04">
        <w:rPr>
          <w:rFonts w:ascii="Arial" w:eastAsia="Calibri" w:hAnsi="Arial" w:cs="Arial"/>
          <w:sz w:val="24"/>
          <w:szCs w:val="24"/>
        </w:rPr>
        <w:t xml:space="preserve">ALA Council list </w:t>
      </w:r>
      <w:r w:rsidRPr="00425D04">
        <w:rPr>
          <w:rFonts w:ascii="Arial" w:eastAsia="Calibri" w:hAnsi="Arial" w:cs="Arial"/>
          <w:sz w:val="24"/>
          <w:szCs w:val="24"/>
        </w:rPr>
        <w:t xml:space="preserve">before this conference with particular emphasis for </w:t>
      </w:r>
      <w:r w:rsidR="009933C5" w:rsidRPr="00425D04">
        <w:rPr>
          <w:rFonts w:ascii="Arial" w:eastAsia="Calibri" w:hAnsi="Arial" w:cs="Arial"/>
          <w:sz w:val="24"/>
          <w:szCs w:val="24"/>
        </w:rPr>
        <w:t xml:space="preserve">new </w:t>
      </w:r>
      <w:r w:rsidR="00904515" w:rsidRPr="00425D04">
        <w:rPr>
          <w:rFonts w:ascii="Arial" w:eastAsia="Calibri" w:hAnsi="Arial" w:cs="Arial"/>
          <w:sz w:val="24"/>
          <w:szCs w:val="24"/>
        </w:rPr>
        <w:t>Councilors</w:t>
      </w:r>
      <w:r w:rsidRPr="00425D04">
        <w:rPr>
          <w:rFonts w:ascii="Arial" w:eastAsia="Calibri" w:hAnsi="Arial" w:cs="Arial"/>
          <w:sz w:val="24"/>
          <w:szCs w:val="24"/>
        </w:rPr>
        <w:t>.</w:t>
      </w:r>
    </w:p>
    <w:p w14:paraId="0F761BE9" w14:textId="7F85BA89" w:rsidR="00B96666" w:rsidRPr="00425D04" w:rsidRDefault="000615F6"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 xml:space="preserve">During this part of </w:t>
      </w:r>
      <w:r w:rsidR="001554A5" w:rsidRPr="00425D04">
        <w:rPr>
          <w:rFonts w:ascii="Arial" w:eastAsia="Calibri" w:hAnsi="Arial" w:cs="Arial"/>
          <w:sz w:val="24"/>
          <w:szCs w:val="24"/>
        </w:rPr>
        <w:t xml:space="preserve">the </w:t>
      </w:r>
      <w:r w:rsidRPr="00425D04">
        <w:rPr>
          <w:rFonts w:ascii="Arial" w:eastAsia="Calibri" w:hAnsi="Arial" w:cs="Arial"/>
          <w:sz w:val="24"/>
          <w:szCs w:val="24"/>
        </w:rPr>
        <w:t xml:space="preserve">Orientation </w:t>
      </w:r>
      <w:r w:rsidR="001554A5" w:rsidRPr="00425D04">
        <w:rPr>
          <w:rFonts w:ascii="Arial" w:eastAsia="Calibri" w:hAnsi="Arial" w:cs="Arial"/>
          <w:sz w:val="24"/>
          <w:szCs w:val="24"/>
        </w:rPr>
        <w:t xml:space="preserve">the Resolutions </w:t>
      </w:r>
      <w:r w:rsidR="00425D04" w:rsidRPr="00425D04">
        <w:rPr>
          <w:rFonts w:ascii="Arial" w:eastAsia="Calibri" w:hAnsi="Arial" w:cs="Arial"/>
          <w:sz w:val="24"/>
          <w:szCs w:val="24"/>
        </w:rPr>
        <w:t>Committee Chair</w:t>
      </w:r>
      <w:r w:rsidR="00B96666" w:rsidRPr="00425D04">
        <w:rPr>
          <w:rFonts w:ascii="Arial" w:eastAsia="Calibri" w:hAnsi="Arial" w:cs="Arial"/>
          <w:sz w:val="24"/>
          <w:szCs w:val="24"/>
        </w:rPr>
        <w:t xml:space="preserve"> will </w:t>
      </w:r>
      <w:r w:rsidR="001554A5" w:rsidRPr="00425D04">
        <w:rPr>
          <w:rFonts w:ascii="Arial" w:eastAsia="Calibri" w:hAnsi="Arial" w:cs="Arial"/>
          <w:sz w:val="24"/>
          <w:szCs w:val="24"/>
        </w:rPr>
        <w:t xml:space="preserve">solicit a volunteer Mover and </w:t>
      </w:r>
      <w:r w:rsidR="00B96666" w:rsidRPr="00425D04">
        <w:rPr>
          <w:rFonts w:ascii="Arial" w:eastAsia="Calibri" w:hAnsi="Arial" w:cs="Arial"/>
          <w:sz w:val="24"/>
          <w:szCs w:val="24"/>
        </w:rPr>
        <w:t>a</w:t>
      </w:r>
      <w:r w:rsidR="00904515" w:rsidRPr="00425D04">
        <w:rPr>
          <w:rFonts w:ascii="Arial" w:eastAsia="Calibri" w:hAnsi="Arial" w:cs="Arial"/>
          <w:sz w:val="24"/>
          <w:szCs w:val="24"/>
        </w:rPr>
        <w:t xml:space="preserve">ct as Presiding Officer </w:t>
      </w:r>
      <w:r w:rsidR="001554A5" w:rsidRPr="00425D04">
        <w:rPr>
          <w:rFonts w:ascii="Arial" w:eastAsia="Calibri" w:hAnsi="Arial" w:cs="Arial"/>
          <w:sz w:val="24"/>
          <w:szCs w:val="24"/>
        </w:rPr>
        <w:t>by introducing the sample resolution</w:t>
      </w:r>
      <w:r w:rsidR="00B96666" w:rsidRPr="00425D04">
        <w:rPr>
          <w:rFonts w:ascii="Arial" w:eastAsia="Calibri" w:hAnsi="Arial" w:cs="Arial"/>
          <w:sz w:val="24"/>
          <w:szCs w:val="24"/>
        </w:rPr>
        <w:t xml:space="preserve">. </w:t>
      </w:r>
    </w:p>
    <w:p w14:paraId="0FE33154" w14:textId="679463FE" w:rsidR="005D28C0" w:rsidRPr="00425D04" w:rsidRDefault="001554A5"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T</w:t>
      </w:r>
      <w:r w:rsidR="005D28C0" w:rsidRPr="00425D04">
        <w:rPr>
          <w:rFonts w:ascii="Arial" w:eastAsia="Calibri" w:hAnsi="Arial" w:cs="Arial"/>
          <w:sz w:val="24"/>
          <w:szCs w:val="24"/>
        </w:rPr>
        <w:t xml:space="preserve">he </w:t>
      </w:r>
      <w:r w:rsidRPr="00425D04">
        <w:rPr>
          <w:rFonts w:ascii="Arial" w:eastAsia="Calibri" w:hAnsi="Arial" w:cs="Arial"/>
          <w:sz w:val="24"/>
          <w:szCs w:val="24"/>
        </w:rPr>
        <w:t xml:space="preserve">sample resolution </w:t>
      </w:r>
      <w:r w:rsidR="005D28C0" w:rsidRPr="00425D04">
        <w:rPr>
          <w:rFonts w:ascii="Arial" w:eastAsia="Calibri" w:hAnsi="Arial" w:cs="Arial"/>
          <w:sz w:val="24"/>
          <w:szCs w:val="24"/>
        </w:rPr>
        <w:t xml:space="preserve">sponsor (volunteer) </w:t>
      </w:r>
      <w:r w:rsidRPr="00425D04">
        <w:rPr>
          <w:rFonts w:ascii="Arial" w:eastAsia="Calibri" w:hAnsi="Arial" w:cs="Arial"/>
          <w:sz w:val="24"/>
          <w:szCs w:val="24"/>
        </w:rPr>
        <w:t xml:space="preserve">will be asked to </w:t>
      </w:r>
      <w:r w:rsidR="005D28C0" w:rsidRPr="00425D04">
        <w:rPr>
          <w:rFonts w:ascii="Arial" w:eastAsia="Calibri" w:hAnsi="Arial" w:cs="Arial"/>
          <w:sz w:val="24"/>
          <w:szCs w:val="24"/>
        </w:rPr>
        <w:t xml:space="preserve">please come to the podium and read the Resolved clause(s).  </w:t>
      </w:r>
    </w:p>
    <w:p w14:paraId="284346E5" w14:textId="3B7953DB" w:rsidR="00174F2A" w:rsidRPr="00425D04" w:rsidRDefault="001554A5"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 xml:space="preserve">Council Secretariat </w:t>
      </w:r>
      <w:r w:rsidR="00174F2A" w:rsidRPr="00425D04">
        <w:rPr>
          <w:rFonts w:ascii="Arial" w:eastAsia="Calibri" w:hAnsi="Arial" w:cs="Arial"/>
          <w:sz w:val="24"/>
          <w:szCs w:val="24"/>
        </w:rPr>
        <w:t xml:space="preserve">will put </w:t>
      </w:r>
      <w:r w:rsidRPr="00425D04">
        <w:rPr>
          <w:rFonts w:ascii="Arial" w:eastAsia="Calibri" w:hAnsi="Arial" w:cs="Arial"/>
          <w:sz w:val="24"/>
          <w:szCs w:val="24"/>
        </w:rPr>
        <w:t xml:space="preserve">the </w:t>
      </w:r>
      <w:r w:rsidR="00174F2A" w:rsidRPr="00425D04">
        <w:rPr>
          <w:rFonts w:ascii="Arial" w:eastAsia="Calibri" w:hAnsi="Arial" w:cs="Arial"/>
          <w:sz w:val="24"/>
          <w:szCs w:val="24"/>
        </w:rPr>
        <w:t xml:space="preserve">Resolved clauses on </w:t>
      </w:r>
      <w:r w:rsidRPr="00425D04">
        <w:rPr>
          <w:rFonts w:ascii="Arial" w:eastAsia="Calibri" w:hAnsi="Arial" w:cs="Arial"/>
          <w:sz w:val="24"/>
          <w:szCs w:val="24"/>
        </w:rPr>
        <w:t xml:space="preserve">the </w:t>
      </w:r>
      <w:r w:rsidR="00174F2A" w:rsidRPr="00425D04">
        <w:rPr>
          <w:rFonts w:ascii="Arial" w:eastAsia="Calibri" w:hAnsi="Arial" w:cs="Arial"/>
          <w:sz w:val="24"/>
          <w:szCs w:val="24"/>
        </w:rPr>
        <w:t xml:space="preserve">projection screen. </w:t>
      </w:r>
    </w:p>
    <w:p w14:paraId="69C4B029" w14:textId="63E7FD00" w:rsidR="00AD0180" w:rsidRPr="00425D04" w:rsidRDefault="001554A5"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 xml:space="preserve">The presiding officer </w:t>
      </w:r>
      <w:r w:rsidR="00425D04" w:rsidRPr="00425D04">
        <w:rPr>
          <w:rFonts w:ascii="Arial" w:eastAsia="Calibri" w:hAnsi="Arial" w:cs="Arial"/>
          <w:sz w:val="24"/>
          <w:szCs w:val="24"/>
        </w:rPr>
        <w:t>will ask</w:t>
      </w:r>
      <w:r w:rsidRPr="00425D04">
        <w:rPr>
          <w:rFonts w:ascii="Arial" w:eastAsia="Calibri" w:hAnsi="Arial" w:cs="Arial"/>
          <w:sz w:val="24"/>
          <w:szCs w:val="24"/>
        </w:rPr>
        <w:t xml:space="preserve"> </w:t>
      </w:r>
      <w:r w:rsidR="006C2F00" w:rsidRPr="00425D04">
        <w:rPr>
          <w:rFonts w:ascii="Arial" w:eastAsia="Calibri" w:hAnsi="Arial" w:cs="Arial"/>
          <w:sz w:val="24"/>
          <w:szCs w:val="24"/>
        </w:rPr>
        <w:t xml:space="preserve">for </w:t>
      </w:r>
      <w:r w:rsidR="00504E34" w:rsidRPr="00425D04">
        <w:rPr>
          <w:rFonts w:ascii="Arial" w:eastAsia="Calibri" w:hAnsi="Arial" w:cs="Arial"/>
          <w:sz w:val="24"/>
          <w:szCs w:val="24"/>
        </w:rPr>
        <w:t xml:space="preserve">a </w:t>
      </w:r>
      <w:r w:rsidR="00425D04" w:rsidRPr="00425D04">
        <w:rPr>
          <w:rFonts w:ascii="Arial" w:eastAsia="Calibri" w:hAnsi="Arial" w:cs="Arial"/>
          <w:sz w:val="24"/>
          <w:szCs w:val="24"/>
        </w:rPr>
        <w:t>second (</w:t>
      </w:r>
      <w:r w:rsidRPr="00425D04">
        <w:rPr>
          <w:rFonts w:ascii="Arial" w:eastAsia="Calibri" w:hAnsi="Arial" w:cs="Arial"/>
          <w:sz w:val="24"/>
          <w:szCs w:val="24"/>
        </w:rPr>
        <w:t>volunteer, please)</w:t>
      </w:r>
      <w:r w:rsidR="006C2F00" w:rsidRPr="00425D04">
        <w:rPr>
          <w:rFonts w:ascii="Arial" w:eastAsia="Calibri" w:hAnsi="Arial" w:cs="Arial"/>
          <w:sz w:val="24"/>
          <w:szCs w:val="24"/>
        </w:rPr>
        <w:t>.</w:t>
      </w:r>
    </w:p>
    <w:p w14:paraId="23EFEC36" w14:textId="19BD40FD" w:rsidR="00D50202" w:rsidRPr="00425D04" w:rsidRDefault="001554A5"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 xml:space="preserve">The presiding officer will ask if </w:t>
      </w:r>
      <w:r w:rsidR="00504E34" w:rsidRPr="00425D04">
        <w:rPr>
          <w:rFonts w:ascii="Arial" w:eastAsia="Calibri" w:hAnsi="Arial" w:cs="Arial"/>
          <w:sz w:val="24"/>
          <w:szCs w:val="24"/>
        </w:rPr>
        <w:t xml:space="preserve">there </w:t>
      </w:r>
      <w:r w:rsidRPr="00425D04">
        <w:rPr>
          <w:rFonts w:ascii="Arial" w:eastAsia="Calibri" w:hAnsi="Arial" w:cs="Arial"/>
          <w:sz w:val="24"/>
          <w:szCs w:val="24"/>
        </w:rPr>
        <w:t>is any discussion of the resolution.</w:t>
      </w:r>
    </w:p>
    <w:p w14:paraId="79C33012" w14:textId="022C06CD" w:rsidR="00B91F26" w:rsidRPr="00425D04" w:rsidRDefault="00B91F26"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Time permitting, a sample motion, either ad hoc or prepared in advance can be introduced through a</w:t>
      </w:r>
      <w:r w:rsidR="008F47D1">
        <w:rPr>
          <w:rFonts w:ascii="Arial" w:eastAsia="Calibri" w:hAnsi="Arial" w:cs="Arial"/>
          <w:sz w:val="24"/>
          <w:szCs w:val="24"/>
        </w:rPr>
        <w:t>n</w:t>
      </w:r>
      <w:r w:rsidRPr="00425D04">
        <w:rPr>
          <w:rFonts w:ascii="Arial" w:eastAsia="Calibri" w:hAnsi="Arial" w:cs="Arial"/>
          <w:sz w:val="24"/>
          <w:szCs w:val="24"/>
        </w:rPr>
        <w:t xml:space="preserve"> electronic motion form. </w:t>
      </w:r>
    </w:p>
    <w:p w14:paraId="7980D8A1" w14:textId="6E0DA88F" w:rsidR="00785624" w:rsidRPr="00425D04" w:rsidRDefault="00D50202"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 xml:space="preserve">With Eli Mina at the Orientation session we should be able to manage any </w:t>
      </w:r>
      <w:r w:rsidR="00C279BA" w:rsidRPr="00425D04">
        <w:rPr>
          <w:rFonts w:ascii="Arial" w:eastAsia="Calibri" w:hAnsi="Arial" w:cs="Arial"/>
          <w:sz w:val="24"/>
          <w:szCs w:val="24"/>
        </w:rPr>
        <w:t xml:space="preserve">kind of </w:t>
      </w:r>
      <w:r w:rsidR="00CF0185" w:rsidRPr="00425D04">
        <w:rPr>
          <w:rFonts w:ascii="Arial" w:eastAsia="Calibri" w:hAnsi="Arial" w:cs="Arial"/>
          <w:sz w:val="24"/>
          <w:szCs w:val="24"/>
        </w:rPr>
        <w:t xml:space="preserve">subsidiary </w:t>
      </w:r>
      <w:r w:rsidR="005C304A" w:rsidRPr="00425D04">
        <w:rPr>
          <w:rFonts w:ascii="Arial" w:eastAsia="Calibri" w:hAnsi="Arial" w:cs="Arial"/>
          <w:sz w:val="24"/>
          <w:szCs w:val="24"/>
        </w:rPr>
        <w:t>motions</w:t>
      </w:r>
      <w:r w:rsidR="001718F3" w:rsidRPr="00425D04">
        <w:rPr>
          <w:rFonts w:ascii="Arial" w:eastAsia="Calibri" w:hAnsi="Arial" w:cs="Arial"/>
          <w:sz w:val="24"/>
          <w:szCs w:val="24"/>
        </w:rPr>
        <w:t xml:space="preserve"> using the </w:t>
      </w:r>
      <w:r w:rsidR="00425D04" w:rsidRPr="00425D04">
        <w:rPr>
          <w:rFonts w:ascii="Arial" w:eastAsia="Calibri" w:hAnsi="Arial" w:cs="Arial"/>
          <w:sz w:val="24"/>
          <w:szCs w:val="24"/>
        </w:rPr>
        <w:t>E-F</w:t>
      </w:r>
      <w:r w:rsidR="001718F3" w:rsidRPr="00425D04">
        <w:rPr>
          <w:rFonts w:ascii="Arial" w:eastAsia="Calibri" w:hAnsi="Arial" w:cs="Arial"/>
          <w:sz w:val="24"/>
          <w:szCs w:val="24"/>
        </w:rPr>
        <w:t xml:space="preserve">orm.  </w:t>
      </w:r>
      <w:r w:rsidR="00B91F26" w:rsidRPr="00425D04">
        <w:rPr>
          <w:rFonts w:ascii="Arial" w:eastAsia="Calibri" w:hAnsi="Arial" w:cs="Arial"/>
          <w:sz w:val="24"/>
          <w:szCs w:val="24"/>
        </w:rPr>
        <w:t>When possible a</w:t>
      </w:r>
      <w:r w:rsidR="005C3304" w:rsidRPr="00425D04">
        <w:rPr>
          <w:rFonts w:ascii="Arial" w:eastAsia="Calibri" w:hAnsi="Arial" w:cs="Arial"/>
          <w:sz w:val="24"/>
          <w:szCs w:val="24"/>
        </w:rPr>
        <w:t xml:space="preserve">lert </w:t>
      </w:r>
      <w:r w:rsidR="00B91F26" w:rsidRPr="00425D04">
        <w:rPr>
          <w:rFonts w:ascii="Arial" w:eastAsia="Calibri" w:hAnsi="Arial" w:cs="Arial"/>
          <w:sz w:val="24"/>
          <w:szCs w:val="24"/>
        </w:rPr>
        <w:t xml:space="preserve">the Council Secretariat </w:t>
      </w:r>
      <w:r w:rsidR="005C3304" w:rsidRPr="00425D04">
        <w:rPr>
          <w:rFonts w:ascii="Arial" w:eastAsia="Calibri" w:hAnsi="Arial" w:cs="Arial"/>
          <w:sz w:val="24"/>
          <w:szCs w:val="24"/>
        </w:rPr>
        <w:t>in advance!!</w:t>
      </w:r>
    </w:p>
    <w:p w14:paraId="356650BD" w14:textId="3333F2A2" w:rsidR="00CF0185" w:rsidRPr="00425D04" w:rsidRDefault="00B91F26"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The presiding officer should e</w:t>
      </w:r>
      <w:r w:rsidR="00785624" w:rsidRPr="00425D04">
        <w:rPr>
          <w:rFonts w:ascii="Arial" w:eastAsia="Calibri" w:hAnsi="Arial" w:cs="Arial"/>
          <w:sz w:val="24"/>
          <w:szCs w:val="24"/>
        </w:rPr>
        <w:t>ncourage councilors to approach the mic</w:t>
      </w:r>
      <w:r w:rsidR="005C3304" w:rsidRPr="00425D04">
        <w:rPr>
          <w:rFonts w:ascii="Arial" w:eastAsia="Calibri" w:hAnsi="Arial" w:cs="Arial"/>
          <w:sz w:val="24"/>
          <w:szCs w:val="24"/>
        </w:rPr>
        <w:t xml:space="preserve"> to speak to the motion. </w:t>
      </w:r>
    </w:p>
    <w:p w14:paraId="1C32A41F" w14:textId="1EC63E67" w:rsidR="001A10DB" w:rsidRPr="00425D04" w:rsidRDefault="00C2732F"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A Resol</w:t>
      </w:r>
      <w:r w:rsidR="00B91F26" w:rsidRPr="00425D04">
        <w:rPr>
          <w:rFonts w:ascii="Arial" w:eastAsia="Calibri" w:hAnsi="Arial" w:cs="Arial"/>
          <w:sz w:val="24"/>
          <w:szCs w:val="24"/>
        </w:rPr>
        <w:t>u</w:t>
      </w:r>
      <w:r w:rsidRPr="00425D04">
        <w:rPr>
          <w:rFonts w:ascii="Arial" w:eastAsia="Calibri" w:hAnsi="Arial" w:cs="Arial"/>
          <w:sz w:val="24"/>
          <w:szCs w:val="24"/>
        </w:rPr>
        <w:t>t</w:t>
      </w:r>
      <w:r w:rsidR="00B91F26" w:rsidRPr="00425D04">
        <w:rPr>
          <w:rFonts w:ascii="Arial" w:eastAsia="Calibri" w:hAnsi="Arial" w:cs="Arial"/>
          <w:sz w:val="24"/>
          <w:szCs w:val="24"/>
        </w:rPr>
        <w:t xml:space="preserve">ions Committee </w:t>
      </w:r>
      <w:r w:rsidR="00CF0185" w:rsidRPr="00425D04">
        <w:rPr>
          <w:rFonts w:ascii="Arial" w:eastAsia="Calibri" w:hAnsi="Arial" w:cs="Arial"/>
          <w:sz w:val="24"/>
          <w:szCs w:val="24"/>
        </w:rPr>
        <w:t xml:space="preserve">member can ultimately call for the vote. </w:t>
      </w:r>
    </w:p>
    <w:p w14:paraId="28254801" w14:textId="1DC47D8A" w:rsidR="001A10DB" w:rsidRPr="00425D04" w:rsidRDefault="00C2732F" w:rsidP="00425D04">
      <w:pPr>
        <w:pStyle w:val="ListParagraph"/>
        <w:numPr>
          <w:ilvl w:val="0"/>
          <w:numId w:val="5"/>
        </w:numPr>
        <w:spacing w:line="22" w:lineRule="atLeast"/>
        <w:rPr>
          <w:rFonts w:ascii="Arial" w:eastAsia="Calibri" w:hAnsi="Arial" w:cs="Arial"/>
          <w:sz w:val="24"/>
          <w:szCs w:val="24"/>
        </w:rPr>
      </w:pPr>
      <w:r w:rsidRPr="00425D04">
        <w:rPr>
          <w:rFonts w:ascii="Arial" w:eastAsia="Calibri" w:hAnsi="Arial" w:cs="Arial"/>
          <w:sz w:val="24"/>
          <w:szCs w:val="24"/>
        </w:rPr>
        <w:t>The p</w:t>
      </w:r>
      <w:r w:rsidR="00B91F26" w:rsidRPr="00425D04">
        <w:rPr>
          <w:rFonts w:ascii="Arial" w:eastAsia="Calibri" w:hAnsi="Arial" w:cs="Arial"/>
          <w:sz w:val="24"/>
          <w:szCs w:val="24"/>
        </w:rPr>
        <w:t>residing officer can c</w:t>
      </w:r>
      <w:r w:rsidR="001A10DB" w:rsidRPr="00425D04">
        <w:rPr>
          <w:rFonts w:ascii="Arial" w:eastAsia="Calibri" w:hAnsi="Arial" w:cs="Arial"/>
          <w:sz w:val="24"/>
          <w:szCs w:val="24"/>
        </w:rPr>
        <w:t>onclude</w:t>
      </w:r>
      <w:r w:rsidR="002F431D" w:rsidRPr="00425D04">
        <w:rPr>
          <w:rFonts w:ascii="Arial" w:eastAsia="Calibri" w:hAnsi="Arial" w:cs="Arial"/>
          <w:sz w:val="24"/>
          <w:szCs w:val="24"/>
        </w:rPr>
        <w:t xml:space="preserve"> </w:t>
      </w:r>
      <w:r w:rsidR="00B91F26" w:rsidRPr="00425D04">
        <w:rPr>
          <w:rFonts w:ascii="Arial" w:eastAsia="Calibri" w:hAnsi="Arial" w:cs="Arial"/>
          <w:sz w:val="24"/>
          <w:szCs w:val="24"/>
        </w:rPr>
        <w:t xml:space="preserve">by mentioning </w:t>
      </w:r>
      <w:r w:rsidR="002F431D" w:rsidRPr="00425D04">
        <w:rPr>
          <w:rFonts w:ascii="Arial" w:eastAsia="Calibri" w:hAnsi="Arial" w:cs="Arial"/>
          <w:sz w:val="24"/>
          <w:szCs w:val="24"/>
        </w:rPr>
        <w:t>help resources</w:t>
      </w:r>
      <w:r w:rsidR="00B91F26" w:rsidRPr="00425D04">
        <w:rPr>
          <w:rFonts w:ascii="Arial" w:eastAsia="Calibri" w:hAnsi="Arial" w:cs="Arial"/>
          <w:sz w:val="24"/>
          <w:szCs w:val="24"/>
        </w:rPr>
        <w:t xml:space="preserve"> (see below)</w:t>
      </w:r>
      <w:r w:rsidR="002F431D" w:rsidRPr="00425D04">
        <w:rPr>
          <w:rFonts w:ascii="Arial" w:eastAsia="Calibri" w:hAnsi="Arial" w:cs="Arial"/>
          <w:sz w:val="24"/>
          <w:szCs w:val="24"/>
        </w:rPr>
        <w:t xml:space="preserve">.  </w:t>
      </w:r>
    </w:p>
    <w:p w14:paraId="1610DE9E" w14:textId="203911D1" w:rsidR="00425D04" w:rsidRPr="00425D04" w:rsidRDefault="00425D04" w:rsidP="00425D04">
      <w:pPr>
        <w:pStyle w:val="ListParagraph"/>
        <w:spacing w:line="22" w:lineRule="atLeast"/>
        <w:rPr>
          <w:rFonts w:ascii="Arial" w:eastAsia="Calibri" w:hAnsi="Arial" w:cs="Arial"/>
          <w:sz w:val="24"/>
          <w:szCs w:val="24"/>
        </w:rPr>
      </w:pPr>
    </w:p>
    <w:p w14:paraId="69C5FAB8" w14:textId="77777777" w:rsidR="00425D04" w:rsidRPr="00425D04" w:rsidRDefault="00425D04" w:rsidP="00425D04">
      <w:pPr>
        <w:spacing w:line="22" w:lineRule="atLeast"/>
        <w:jc w:val="both"/>
        <w:rPr>
          <w:rFonts w:ascii="Arial" w:eastAsia="Calibri" w:hAnsi="Arial" w:cs="Arial"/>
          <w:sz w:val="24"/>
          <w:szCs w:val="24"/>
        </w:rPr>
      </w:pPr>
    </w:p>
    <w:p w14:paraId="634C44DE" w14:textId="5D1C325A" w:rsidR="00425D04" w:rsidRPr="00425D04" w:rsidRDefault="00425D04" w:rsidP="00425D04">
      <w:pPr>
        <w:spacing w:line="22" w:lineRule="atLeast"/>
        <w:rPr>
          <w:rFonts w:ascii="Arial" w:hAnsi="Arial" w:cs="Arial"/>
          <w:b/>
          <w:bCs/>
          <w:sz w:val="24"/>
          <w:szCs w:val="24"/>
        </w:rPr>
      </w:pPr>
      <w:r w:rsidRPr="00425D04">
        <w:rPr>
          <w:rFonts w:ascii="Arial" w:hAnsi="Arial" w:cs="Arial"/>
          <w:b/>
          <w:bCs/>
          <w:sz w:val="24"/>
          <w:szCs w:val="24"/>
        </w:rPr>
        <w:br w:type="page"/>
      </w:r>
    </w:p>
    <w:p w14:paraId="7D4244D6" w14:textId="2E74D5FF" w:rsidR="00FA3E05" w:rsidRPr="00425D04" w:rsidRDefault="370F9631" w:rsidP="00425D04">
      <w:pPr>
        <w:spacing w:line="22" w:lineRule="atLeast"/>
        <w:jc w:val="center"/>
        <w:rPr>
          <w:rFonts w:ascii="Arial" w:hAnsi="Arial" w:cs="Arial"/>
          <w:b/>
          <w:bCs/>
          <w:sz w:val="28"/>
          <w:szCs w:val="28"/>
        </w:rPr>
      </w:pPr>
      <w:r w:rsidRPr="00425D04">
        <w:rPr>
          <w:rFonts w:ascii="Arial" w:hAnsi="Arial" w:cs="Arial"/>
          <w:b/>
          <w:bCs/>
          <w:sz w:val="28"/>
          <w:szCs w:val="28"/>
        </w:rPr>
        <w:lastRenderedPageBreak/>
        <w:t>NEED HELP</w:t>
      </w:r>
      <w:r w:rsidR="00E54E88" w:rsidRPr="00425D04">
        <w:rPr>
          <w:rFonts w:ascii="Arial" w:hAnsi="Arial" w:cs="Arial"/>
          <w:b/>
          <w:bCs/>
          <w:sz w:val="28"/>
          <w:szCs w:val="28"/>
        </w:rPr>
        <w:t xml:space="preserve"> WRITING</w:t>
      </w:r>
      <w:r w:rsidR="0013686F" w:rsidRPr="00425D04">
        <w:rPr>
          <w:rFonts w:ascii="Arial" w:hAnsi="Arial" w:cs="Arial"/>
          <w:b/>
          <w:bCs/>
          <w:sz w:val="28"/>
          <w:szCs w:val="28"/>
        </w:rPr>
        <w:t xml:space="preserve"> A LIVE OR PRACTICE RESOLUTION </w:t>
      </w:r>
    </w:p>
    <w:p w14:paraId="5A084C31" w14:textId="50213500" w:rsidR="370F9631" w:rsidRPr="00425D04" w:rsidRDefault="0013686F" w:rsidP="00425D04">
      <w:pPr>
        <w:spacing w:line="22" w:lineRule="atLeast"/>
        <w:jc w:val="center"/>
        <w:rPr>
          <w:rFonts w:ascii="Arial" w:hAnsi="Arial" w:cs="Arial"/>
          <w:b/>
          <w:bCs/>
          <w:sz w:val="28"/>
          <w:szCs w:val="28"/>
        </w:rPr>
      </w:pPr>
      <w:r w:rsidRPr="00425D04">
        <w:rPr>
          <w:rFonts w:ascii="Arial" w:hAnsi="Arial" w:cs="Arial"/>
          <w:b/>
          <w:bCs/>
          <w:sz w:val="28"/>
          <w:szCs w:val="28"/>
        </w:rPr>
        <w:t xml:space="preserve">OR </w:t>
      </w:r>
      <w:r w:rsidR="00C82902" w:rsidRPr="00425D04">
        <w:rPr>
          <w:rFonts w:ascii="Arial" w:hAnsi="Arial" w:cs="Arial"/>
          <w:b/>
          <w:bCs/>
          <w:sz w:val="28"/>
          <w:szCs w:val="28"/>
        </w:rPr>
        <w:t xml:space="preserve">WITH </w:t>
      </w:r>
      <w:r w:rsidRPr="00425D04">
        <w:rPr>
          <w:rFonts w:ascii="Arial" w:hAnsi="Arial" w:cs="Arial"/>
          <w:b/>
          <w:bCs/>
          <w:sz w:val="28"/>
          <w:szCs w:val="28"/>
        </w:rPr>
        <w:t>THE RESOLUTIONS PROCESS</w:t>
      </w:r>
      <w:r w:rsidR="370F9631" w:rsidRPr="00425D04">
        <w:rPr>
          <w:rFonts w:ascii="Arial" w:hAnsi="Arial" w:cs="Arial"/>
          <w:b/>
          <w:bCs/>
          <w:sz w:val="28"/>
          <w:szCs w:val="28"/>
        </w:rPr>
        <w:t>?</w:t>
      </w:r>
      <w:r w:rsidR="005847A0">
        <w:rPr>
          <w:rFonts w:ascii="Arial" w:hAnsi="Arial" w:cs="Arial"/>
          <w:b/>
          <w:bCs/>
          <w:sz w:val="28"/>
          <w:szCs w:val="28"/>
        </w:rPr>
        <w:t xml:space="preserve"> Contact alaresolutions@ala.org</w:t>
      </w:r>
    </w:p>
    <w:p w14:paraId="27C51614" w14:textId="263E0CA0" w:rsidR="00B0643B" w:rsidRPr="00425D04" w:rsidRDefault="00B0643B" w:rsidP="00425D04">
      <w:pPr>
        <w:pStyle w:val="ListParagraph"/>
        <w:numPr>
          <w:ilvl w:val="0"/>
          <w:numId w:val="10"/>
        </w:numPr>
        <w:spacing w:line="22" w:lineRule="atLeast"/>
        <w:rPr>
          <w:rFonts w:ascii="Arial" w:hAnsi="Arial" w:cs="Arial"/>
          <w:b/>
          <w:sz w:val="24"/>
          <w:szCs w:val="24"/>
        </w:rPr>
      </w:pPr>
      <w:r w:rsidRPr="00425D04">
        <w:rPr>
          <w:rFonts w:ascii="Arial" w:hAnsi="Arial" w:cs="Arial"/>
          <w:b/>
          <w:sz w:val="24"/>
          <w:szCs w:val="24"/>
          <w:u w:val="single"/>
        </w:rPr>
        <w:t>Information about the resolution process</w:t>
      </w:r>
    </w:p>
    <w:p w14:paraId="4EECB96F" w14:textId="77777777" w:rsidR="00B0643B" w:rsidRPr="00425D04" w:rsidRDefault="00B0643B" w:rsidP="00425D04">
      <w:pPr>
        <w:spacing w:after="0" w:line="22" w:lineRule="atLeast"/>
        <w:rPr>
          <w:rFonts w:ascii="Arial" w:hAnsi="Arial" w:cs="Arial"/>
          <w:sz w:val="24"/>
          <w:szCs w:val="24"/>
        </w:rPr>
      </w:pPr>
      <w:r w:rsidRPr="00425D04">
        <w:rPr>
          <w:rFonts w:ascii="Arial" w:hAnsi="Arial" w:cs="Arial"/>
          <w:sz w:val="24"/>
          <w:szCs w:val="24"/>
        </w:rPr>
        <w:t>An online training series for resolution preparation is available at:</w:t>
      </w:r>
    </w:p>
    <w:p w14:paraId="6A92ABB1" w14:textId="77777777" w:rsidR="00B0643B" w:rsidRPr="00425D04" w:rsidRDefault="00AD48F6" w:rsidP="00425D04">
      <w:pPr>
        <w:spacing w:line="22" w:lineRule="atLeast"/>
        <w:rPr>
          <w:rFonts w:ascii="Arial" w:hAnsi="Arial" w:cs="Arial"/>
          <w:sz w:val="24"/>
          <w:szCs w:val="24"/>
        </w:rPr>
      </w:pPr>
      <w:hyperlink r:id="rId9" w:history="1">
        <w:r w:rsidR="00B0643B" w:rsidRPr="00425D04">
          <w:rPr>
            <w:rStyle w:val="Hyperlink"/>
            <w:rFonts w:ascii="Arial" w:hAnsi="Arial" w:cs="Arial"/>
            <w:sz w:val="24"/>
            <w:szCs w:val="24"/>
          </w:rPr>
          <w:t>http://www.ala.org/aboutala/governance/council/resolution_guidelines</w:t>
        </w:r>
      </w:hyperlink>
    </w:p>
    <w:p w14:paraId="17D19360" w14:textId="77777777" w:rsidR="00B0643B" w:rsidRPr="00425D04" w:rsidRDefault="00B0643B" w:rsidP="00425D04">
      <w:pPr>
        <w:spacing w:after="0" w:line="22" w:lineRule="atLeast"/>
        <w:rPr>
          <w:rFonts w:ascii="Arial" w:hAnsi="Arial" w:cs="Arial"/>
          <w:sz w:val="24"/>
          <w:szCs w:val="24"/>
        </w:rPr>
      </w:pPr>
      <w:r w:rsidRPr="00425D04">
        <w:rPr>
          <w:rFonts w:ascii="Arial" w:hAnsi="Arial" w:cs="Arial"/>
          <w:sz w:val="24"/>
          <w:szCs w:val="24"/>
        </w:rPr>
        <w:t>Proposed resolutions can be submitted to the Resolutions Committee at:</w:t>
      </w:r>
    </w:p>
    <w:p w14:paraId="5E0F76D5" w14:textId="77777777" w:rsidR="00B0643B" w:rsidRPr="00425D04" w:rsidRDefault="00AD48F6" w:rsidP="00425D04">
      <w:pPr>
        <w:spacing w:line="22" w:lineRule="atLeast"/>
        <w:rPr>
          <w:rFonts w:ascii="Arial" w:hAnsi="Arial" w:cs="Arial"/>
          <w:sz w:val="24"/>
          <w:szCs w:val="24"/>
        </w:rPr>
      </w:pPr>
      <w:hyperlink r:id="rId10" w:history="1">
        <w:r w:rsidR="00B0643B" w:rsidRPr="00425D04">
          <w:rPr>
            <w:rStyle w:val="Hyperlink"/>
            <w:rFonts w:ascii="Arial" w:hAnsi="Arial" w:cs="Arial"/>
            <w:sz w:val="24"/>
            <w:szCs w:val="24"/>
          </w:rPr>
          <w:t>alaresolutions@ala.org</w:t>
        </w:r>
      </w:hyperlink>
    </w:p>
    <w:p w14:paraId="124EA29F" w14:textId="77777777" w:rsidR="00B0643B" w:rsidRPr="00425D04" w:rsidRDefault="00B0643B" w:rsidP="00425D04">
      <w:pPr>
        <w:spacing w:after="0" w:line="22" w:lineRule="atLeast"/>
        <w:rPr>
          <w:rFonts w:ascii="Arial" w:hAnsi="Arial" w:cs="Arial"/>
          <w:sz w:val="24"/>
          <w:szCs w:val="24"/>
        </w:rPr>
      </w:pPr>
      <w:r w:rsidRPr="00425D04">
        <w:rPr>
          <w:rFonts w:ascii="Arial" w:hAnsi="Arial" w:cs="Arial"/>
          <w:sz w:val="24"/>
          <w:szCs w:val="24"/>
        </w:rPr>
        <w:t>Questions, comments and/or feedback re: the resolution process can be sent to:</w:t>
      </w:r>
    </w:p>
    <w:bookmarkStart w:id="6" w:name="OLE_LINK39"/>
    <w:bookmarkStart w:id="7" w:name="OLE_LINK40"/>
    <w:p w14:paraId="6DC16E0C" w14:textId="77777777" w:rsidR="00B0643B" w:rsidRPr="00425D04" w:rsidRDefault="00BF369E" w:rsidP="00425D04">
      <w:pPr>
        <w:spacing w:line="22" w:lineRule="atLeast"/>
        <w:rPr>
          <w:rFonts w:ascii="Arial" w:hAnsi="Arial" w:cs="Arial"/>
          <w:sz w:val="24"/>
          <w:szCs w:val="24"/>
        </w:rPr>
      </w:pPr>
      <w:r w:rsidRPr="00425D04">
        <w:rPr>
          <w:rStyle w:val="Hyperlink"/>
          <w:rFonts w:ascii="Arial" w:hAnsi="Arial" w:cs="Arial"/>
          <w:sz w:val="24"/>
          <w:szCs w:val="24"/>
        </w:rPr>
        <w:fldChar w:fldCharType="begin"/>
      </w:r>
      <w:r w:rsidRPr="00425D04">
        <w:rPr>
          <w:rStyle w:val="Hyperlink"/>
          <w:rFonts w:ascii="Arial" w:hAnsi="Arial" w:cs="Arial"/>
          <w:sz w:val="24"/>
          <w:szCs w:val="24"/>
        </w:rPr>
        <w:instrText xml:space="preserve"> HYPERLINK "mailto:ala-resolution-feedback-request@ala.org" </w:instrText>
      </w:r>
      <w:r w:rsidRPr="00425D04">
        <w:rPr>
          <w:rStyle w:val="Hyperlink"/>
          <w:rFonts w:ascii="Arial" w:hAnsi="Arial" w:cs="Arial"/>
          <w:sz w:val="24"/>
          <w:szCs w:val="24"/>
        </w:rPr>
        <w:fldChar w:fldCharType="separate"/>
      </w:r>
      <w:r w:rsidR="00B0643B" w:rsidRPr="00425D04">
        <w:rPr>
          <w:rStyle w:val="Hyperlink"/>
          <w:rFonts w:ascii="Arial" w:hAnsi="Arial" w:cs="Arial"/>
          <w:sz w:val="24"/>
          <w:szCs w:val="24"/>
        </w:rPr>
        <w:t>ala-resolution-feedback-request@ala.org</w:t>
      </w:r>
      <w:r w:rsidRPr="00425D04">
        <w:rPr>
          <w:rStyle w:val="Hyperlink"/>
          <w:rFonts w:ascii="Arial" w:hAnsi="Arial" w:cs="Arial"/>
          <w:sz w:val="24"/>
          <w:szCs w:val="24"/>
        </w:rPr>
        <w:fldChar w:fldCharType="end"/>
      </w:r>
    </w:p>
    <w:bookmarkEnd w:id="6"/>
    <w:bookmarkEnd w:id="7"/>
    <w:p w14:paraId="0C016AE0" w14:textId="49099059" w:rsidR="370F9631" w:rsidRPr="00425D04" w:rsidRDefault="00FA3E05" w:rsidP="00425D04">
      <w:pPr>
        <w:spacing w:line="22" w:lineRule="atLeast"/>
        <w:rPr>
          <w:rFonts w:ascii="Arial" w:hAnsi="Arial" w:cs="Arial"/>
          <w:bCs/>
          <w:sz w:val="24"/>
          <w:szCs w:val="24"/>
        </w:rPr>
      </w:pPr>
      <w:r w:rsidRPr="00425D04">
        <w:rPr>
          <w:rFonts w:ascii="Arial" w:hAnsi="Arial" w:cs="Arial"/>
          <w:bCs/>
          <w:sz w:val="24"/>
          <w:szCs w:val="24"/>
        </w:rPr>
        <w:t xml:space="preserve">For further clarification on the resolutions process, please refer to the latest version of </w:t>
      </w:r>
      <w:r w:rsidRPr="00425D04">
        <w:rPr>
          <w:rFonts w:ascii="Arial" w:hAnsi="Arial" w:cs="Arial"/>
          <w:bCs/>
          <w:sz w:val="24"/>
          <w:szCs w:val="24"/>
          <w:u w:val="single"/>
        </w:rPr>
        <w:t>Robert’s Rules of Order</w:t>
      </w:r>
      <w:r w:rsidRPr="00425D04">
        <w:rPr>
          <w:rFonts w:ascii="Arial" w:hAnsi="Arial" w:cs="Arial"/>
          <w:bCs/>
          <w:sz w:val="24"/>
          <w:szCs w:val="24"/>
        </w:rPr>
        <w:t xml:space="preserve">. </w:t>
      </w:r>
    </w:p>
    <w:p w14:paraId="24AA0E9F" w14:textId="77777777" w:rsidR="00425D04" w:rsidRPr="00425D04" w:rsidRDefault="00425D04" w:rsidP="00425D04">
      <w:pPr>
        <w:spacing w:line="22" w:lineRule="atLeast"/>
        <w:rPr>
          <w:rFonts w:ascii="Arial" w:hAnsi="Arial" w:cs="Arial"/>
          <w:bCs/>
          <w:sz w:val="24"/>
          <w:szCs w:val="24"/>
        </w:rPr>
      </w:pPr>
    </w:p>
    <w:p w14:paraId="27B180FE" w14:textId="1B87F7E6" w:rsidR="00425D04" w:rsidRPr="00425D04" w:rsidRDefault="00425D04" w:rsidP="00425D04">
      <w:pPr>
        <w:spacing w:line="22" w:lineRule="atLeast"/>
        <w:rPr>
          <w:rFonts w:ascii="Arial" w:hAnsi="Arial" w:cs="Arial"/>
          <w:sz w:val="24"/>
          <w:szCs w:val="24"/>
        </w:rPr>
      </w:pPr>
      <w:r w:rsidRPr="00425D04">
        <w:rPr>
          <w:rFonts w:ascii="Arial" w:hAnsi="Arial" w:cs="Arial"/>
          <w:bCs/>
          <w:sz w:val="24"/>
          <w:szCs w:val="24"/>
        </w:rPr>
        <w:t xml:space="preserve">Revised: </w:t>
      </w:r>
      <w:r w:rsidR="00B065A6">
        <w:rPr>
          <w:rFonts w:ascii="Arial" w:hAnsi="Arial" w:cs="Arial"/>
          <w:bCs/>
          <w:sz w:val="24"/>
          <w:szCs w:val="24"/>
        </w:rPr>
        <w:t>1</w:t>
      </w:r>
      <w:r w:rsidRPr="00425D04">
        <w:rPr>
          <w:rFonts w:ascii="Arial" w:hAnsi="Arial" w:cs="Arial"/>
          <w:bCs/>
          <w:sz w:val="24"/>
          <w:szCs w:val="24"/>
        </w:rPr>
        <w:t>/</w:t>
      </w:r>
      <w:r w:rsidR="00B065A6">
        <w:rPr>
          <w:rFonts w:ascii="Arial" w:hAnsi="Arial" w:cs="Arial"/>
          <w:bCs/>
          <w:sz w:val="24"/>
          <w:szCs w:val="24"/>
        </w:rPr>
        <w:t>1</w:t>
      </w:r>
      <w:r w:rsidRPr="00425D04">
        <w:rPr>
          <w:rFonts w:ascii="Arial" w:hAnsi="Arial" w:cs="Arial"/>
          <w:bCs/>
          <w:sz w:val="24"/>
          <w:szCs w:val="24"/>
        </w:rPr>
        <w:t>/202</w:t>
      </w:r>
      <w:r w:rsidR="00B065A6">
        <w:rPr>
          <w:rFonts w:ascii="Arial" w:hAnsi="Arial" w:cs="Arial"/>
          <w:bCs/>
          <w:sz w:val="24"/>
          <w:szCs w:val="24"/>
        </w:rPr>
        <w:t>1</w:t>
      </w:r>
    </w:p>
    <w:sectPr w:rsidR="00425D04" w:rsidRPr="00425D04" w:rsidSect="00425D0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B800F" w14:textId="77777777" w:rsidR="00AD48F6" w:rsidRDefault="00AD48F6" w:rsidP="00425D04">
      <w:pPr>
        <w:spacing w:after="0" w:line="240" w:lineRule="auto"/>
      </w:pPr>
      <w:r>
        <w:separator/>
      </w:r>
    </w:p>
  </w:endnote>
  <w:endnote w:type="continuationSeparator" w:id="0">
    <w:p w14:paraId="0448425C" w14:textId="77777777" w:rsidR="00AD48F6" w:rsidRDefault="00AD48F6" w:rsidP="0042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24D6C" w14:textId="77777777" w:rsidR="00AD48F6" w:rsidRDefault="00AD48F6" w:rsidP="00425D04">
      <w:pPr>
        <w:spacing w:after="0" w:line="240" w:lineRule="auto"/>
      </w:pPr>
      <w:r>
        <w:separator/>
      </w:r>
    </w:p>
  </w:footnote>
  <w:footnote w:type="continuationSeparator" w:id="0">
    <w:p w14:paraId="505F64A1" w14:textId="77777777" w:rsidR="00AD48F6" w:rsidRDefault="00AD48F6" w:rsidP="00425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077C"/>
    <w:multiLevelType w:val="hybridMultilevel"/>
    <w:tmpl w:val="92E4B594"/>
    <w:lvl w:ilvl="0" w:tplc="963AD2AE">
      <w:start w:val="1"/>
      <w:numFmt w:val="bullet"/>
      <w:lvlText w:val="•"/>
      <w:lvlJc w:val="left"/>
      <w:pPr>
        <w:tabs>
          <w:tab w:val="num" w:pos="720"/>
        </w:tabs>
        <w:ind w:left="720" w:hanging="360"/>
      </w:pPr>
      <w:rPr>
        <w:rFonts w:ascii="Arial" w:hAnsi="Arial" w:hint="default"/>
      </w:rPr>
    </w:lvl>
    <w:lvl w:ilvl="1" w:tplc="D32A6D68">
      <w:start w:val="1"/>
      <w:numFmt w:val="bullet"/>
      <w:lvlText w:val="•"/>
      <w:lvlJc w:val="left"/>
      <w:pPr>
        <w:tabs>
          <w:tab w:val="num" w:pos="1440"/>
        </w:tabs>
        <w:ind w:left="1440" w:hanging="360"/>
      </w:pPr>
      <w:rPr>
        <w:rFonts w:ascii="Arial" w:hAnsi="Arial" w:hint="default"/>
      </w:rPr>
    </w:lvl>
    <w:lvl w:ilvl="2" w:tplc="BB2C0F90" w:tentative="1">
      <w:start w:val="1"/>
      <w:numFmt w:val="bullet"/>
      <w:lvlText w:val="•"/>
      <w:lvlJc w:val="left"/>
      <w:pPr>
        <w:tabs>
          <w:tab w:val="num" w:pos="2160"/>
        </w:tabs>
        <w:ind w:left="2160" w:hanging="360"/>
      </w:pPr>
      <w:rPr>
        <w:rFonts w:ascii="Arial" w:hAnsi="Arial" w:hint="default"/>
      </w:rPr>
    </w:lvl>
    <w:lvl w:ilvl="3" w:tplc="64DCC684" w:tentative="1">
      <w:start w:val="1"/>
      <w:numFmt w:val="bullet"/>
      <w:lvlText w:val="•"/>
      <w:lvlJc w:val="left"/>
      <w:pPr>
        <w:tabs>
          <w:tab w:val="num" w:pos="2880"/>
        </w:tabs>
        <w:ind w:left="2880" w:hanging="360"/>
      </w:pPr>
      <w:rPr>
        <w:rFonts w:ascii="Arial" w:hAnsi="Arial" w:hint="default"/>
      </w:rPr>
    </w:lvl>
    <w:lvl w:ilvl="4" w:tplc="6A607896" w:tentative="1">
      <w:start w:val="1"/>
      <w:numFmt w:val="bullet"/>
      <w:lvlText w:val="•"/>
      <w:lvlJc w:val="left"/>
      <w:pPr>
        <w:tabs>
          <w:tab w:val="num" w:pos="3600"/>
        </w:tabs>
        <w:ind w:left="3600" w:hanging="360"/>
      </w:pPr>
      <w:rPr>
        <w:rFonts w:ascii="Arial" w:hAnsi="Arial" w:hint="default"/>
      </w:rPr>
    </w:lvl>
    <w:lvl w:ilvl="5" w:tplc="832E1EAC" w:tentative="1">
      <w:start w:val="1"/>
      <w:numFmt w:val="bullet"/>
      <w:lvlText w:val="•"/>
      <w:lvlJc w:val="left"/>
      <w:pPr>
        <w:tabs>
          <w:tab w:val="num" w:pos="4320"/>
        </w:tabs>
        <w:ind w:left="4320" w:hanging="360"/>
      </w:pPr>
      <w:rPr>
        <w:rFonts w:ascii="Arial" w:hAnsi="Arial" w:hint="default"/>
      </w:rPr>
    </w:lvl>
    <w:lvl w:ilvl="6" w:tplc="0CCAF5C2" w:tentative="1">
      <w:start w:val="1"/>
      <w:numFmt w:val="bullet"/>
      <w:lvlText w:val="•"/>
      <w:lvlJc w:val="left"/>
      <w:pPr>
        <w:tabs>
          <w:tab w:val="num" w:pos="5040"/>
        </w:tabs>
        <w:ind w:left="5040" w:hanging="360"/>
      </w:pPr>
      <w:rPr>
        <w:rFonts w:ascii="Arial" w:hAnsi="Arial" w:hint="default"/>
      </w:rPr>
    </w:lvl>
    <w:lvl w:ilvl="7" w:tplc="BB1E09CA" w:tentative="1">
      <w:start w:val="1"/>
      <w:numFmt w:val="bullet"/>
      <w:lvlText w:val="•"/>
      <w:lvlJc w:val="left"/>
      <w:pPr>
        <w:tabs>
          <w:tab w:val="num" w:pos="5760"/>
        </w:tabs>
        <w:ind w:left="5760" w:hanging="360"/>
      </w:pPr>
      <w:rPr>
        <w:rFonts w:ascii="Arial" w:hAnsi="Arial" w:hint="default"/>
      </w:rPr>
    </w:lvl>
    <w:lvl w:ilvl="8" w:tplc="EB56F7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B5E11"/>
    <w:multiLevelType w:val="hybridMultilevel"/>
    <w:tmpl w:val="46CEDA5A"/>
    <w:lvl w:ilvl="0" w:tplc="B1DCD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C0C37"/>
    <w:multiLevelType w:val="hybridMultilevel"/>
    <w:tmpl w:val="A3A68EF0"/>
    <w:lvl w:ilvl="0" w:tplc="1F845EEE">
      <w:start w:val="1"/>
      <w:numFmt w:val="bullet"/>
      <w:lvlText w:val="•"/>
      <w:lvlJc w:val="left"/>
      <w:pPr>
        <w:tabs>
          <w:tab w:val="num" w:pos="720"/>
        </w:tabs>
        <w:ind w:left="720" w:hanging="360"/>
      </w:pPr>
      <w:rPr>
        <w:rFonts w:ascii="Arial" w:hAnsi="Arial" w:hint="default"/>
      </w:rPr>
    </w:lvl>
    <w:lvl w:ilvl="1" w:tplc="3B94F678">
      <w:start w:val="1"/>
      <w:numFmt w:val="bullet"/>
      <w:lvlText w:val="•"/>
      <w:lvlJc w:val="left"/>
      <w:pPr>
        <w:tabs>
          <w:tab w:val="num" w:pos="1440"/>
        </w:tabs>
        <w:ind w:left="1440" w:hanging="360"/>
      </w:pPr>
      <w:rPr>
        <w:rFonts w:ascii="Arial" w:hAnsi="Arial" w:hint="default"/>
      </w:rPr>
    </w:lvl>
    <w:lvl w:ilvl="2" w:tplc="E2C08002" w:tentative="1">
      <w:start w:val="1"/>
      <w:numFmt w:val="bullet"/>
      <w:lvlText w:val="•"/>
      <w:lvlJc w:val="left"/>
      <w:pPr>
        <w:tabs>
          <w:tab w:val="num" w:pos="2160"/>
        </w:tabs>
        <w:ind w:left="2160" w:hanging="360"/>
      </w:pPr>
      <w:rPr>
        <w:rFonts w:ascii="Arial" w:hAnsi="Arial" w:hint="default"/>
      </w:rPr>
    </w:lvl>
    <w:lvl w:ilvl="3" w:tplc="3FC0254C" w:tentative="1">
      <w:start w:val="1"/>
      <w:numFmt w:val="bullet"/>
      <w:lvlText w:val="•"/>
      <w:lvlJc w:val="left"/>
      <w:pPr>
        <w:tabs>
          <w:tab w:val="num" w:pos="2880"/>
        </w:tabs>
        <w:ind w:left="2880" w:hanging="360"/>
      </w:pPr>
      <w:rPr>
        <w:rFonts w:ascii="Arial" w:hAnsi="Arial" w:hint="default"/>
      </w:rPr>
    </w:lvl>
    <w:lvl w:ilvl="4" w:tplc="41B068D6" w:tentative="1">
      <w:start w:val="1"/>
      <w:numFmt w:val="bullet"/>
      <w:lvlText w:val="•"/>
      <w:lvlJc w:val="left"/>
      <w:pPr>
        <w:tabs>
          <w:tab w:val="num" w:pos="3600"/>
        </w:tabs>
        <w:ind w:left="3600" w:hanging="360"/>
      </w:pPr>
      <w:rPr>
        <w:rFonts w:ascii="Arial" w:hAnsi="Arial" w:hint="default"/>
      </w:rPr>
    </w:lvl>
    <w:lvl w:ilvl="5" w:tplc="75628D0C" w:tentative="1">
      <w:start w:val="1"/>
      <w:numFmt w:val="bullet"/>
      <w:lvlText w:val="•"/>
      <w:lvlJc w:val="left"/>
      <w:pPr>
        <w:tabs>
          <w:tab w:val="num" w:pos="4320"/>
        </w:tabs>
        <w:ind w:left="4320" w:hanging="360"/>
      </w:pPr>
      <w:rPr>
        <w:rFonts w:ascii="Arial" w:hAnsi="Arial" w:hint="default"/>
      </w:rPr>
    </w:lvl>
    <w:lvl w:ilvl="6" w:tplc="ADB2072E" w:tentative="1">
      <w:start w:val="1"/>
      <w:numFmt w:val="bullet"/>
      <w:lvlText w:val="•"/>
      <w:lvlJc w:val="left"/>
      <w:pPr>
        <w:tabs>
          <w:tab w:val="num" w:pos="5040"/>
        </w:tabs>
        <w:ind w:left="5040" w:hanging="360"/>
      </w:pPr>
      <w:rPr>
        <w:rFonts w:ascii="Arial" w:hAnsi="Arial" w:hint="default"/>
      </w:rPr>
    </w:lvl>
    <w:lvl w:ilvl="7" w:tplc="D8A83FBA" w:tentative="1">
      <w:start w:val="1"/>
      <w:numFmt w:val="bullet"/>
      <w:lvlText w:val="•"/>
      <w:lvlJc w:val="left"/>
      <w:pPr>
        <w:tabs>
          <w:tab w:val="num" w:pos="5760"/>
        </w:tabs>
        <w:ind w:left="5760" w:hanging="360"/>
      </w:pPr>
      <w:rPr>
        <w:rFonts w:ascii="Arial" w:hAnsi="Arial" w:hint="default"/>
      </w:rPr>
    </w:lvl>
    <w:lvl w:ilvl="8" w:tplc="2496DE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272DC9"/>
    <w:multiLevelType w:val="hybridMultilevel"/>
    <w:tmpl w:val="5B64A3DE"/>
    <w:lvl w:ilvl="0" w:tplc="F5F8D71E">
      <w:start w:val="1"/>
      <w:numFmt w:val="bullet"/>
      <w:lvlText w:val="•"/>
      <w:lvlJc w:val="left"/>
      <w:pPr>
        <w:tabs>
          <w:tab w:val="num" w:pos="720"/>
        </w:tabs>
        <w:ind w:left="720" w:hanging="360"/>
      </w:pPr>
      <w:rPr>
        <w:rFonts w:ascii="Arial" w:hAnsi="Arial" w:hint="default"/>
      </w:rPr>
    </w:lvl>
    <w:lvl w:ilvl="1" w:tplc="2B98F2F4">
      <w:start w:val="1"/>
      <w:numFmt w:val="bullet"/>
      <w:lvlText w:val="•"/>
      <w:lvlJc w:val="left"/>
      <w:pPr>
        <w:tabs>
          <w:tab w:val="num" w:pos="1440"/>
        </w:tabs>
        <w:ind w:left="1440" w:hanging="360"/>
      </w:pPr>
      <w:rPr>
        <w:rFonts w:ascii="Arial" w:hAnsi="Arial" w:hint="default"/>
      </w:rPr>
    </w:lvl>
    <w:lvl w:ilvl="2" w:tplc="17F0AD0E" w:tentative="1">
      <w:start w:val="1"/>
      <w:numFmt w:val="bullet"/>
      <w:lvlText w:val="•"/>
      <w:lvlJc w:val="left"/>
      <w:pPr>
        <w:tabs>
          <w:tab w:val="num" w:pos="2160"/>
        </w:tabs>
        <w:ind w:left="2160" w:hanging="360"/>
      </w:pPr>
      <w:rPr>
        <w:rFonts w:ascii="Arial" w:hAnsi="Arial" w:hint="default"/>
      </w:rPr>
    </w:lvl>
    <w:lvl w:ilvl="3" w:tplc="9A62252E" w:tentative="1">
      <w:start w:val="1"/>
      <w:numFmt w:val="bullet"/>
      <w:lvlText w:val="•"/>
      <w:lvlJc w:val="left"/>
      <w:pPr>
        <w:tabs>
          <w:tab w:val="num" w:pos="2880"/>
        </w:tabs>
        <w:ind w:left="2880" w:hanging="360"/>
      </w:pPr>
      <w:rPr>
        <w:rFonts w:ascii="Arial" w:hAnsi="Arial" w:hint="default"/>
      </w:rPr>
    </w:lvl>
    <w:lvl w:ilvl="4" w:tplc="E1D6635E" w:tentative="1">
      <w:start w:val="1"/>
      <w:numFmt w:val="bullet"/>
      <w:lvlText w:val="•"/>
      <w:lvlJc w:val="left"/>
      <w:pPr>
        <w:tabs>
          <w:tab w:val="num" w:pos="3600"/>
        </w:tabs>
        <w:ind w:left="3600" w:hanging="360"/>
      </w:pPr>
      <w:rPr>
        <w:rFonts w:ascii="Arial" w:hAnsi="Arial" w:hint="default"/>
      </w:rPr>
    </w:lvl>
    <w:lvl w:ilvl="5" w:tplc="64022810" w:tentative="1">
      <w:start w:val="1"/>
      <w:numFmt w:val="bullet"/>
      <w:lvlText w:val="•"/>
      <w:lvlJc w:val="left"/>
      <w:pPr>
        <w:tabs>
          <w:tab w:val="num" w:pos="4320"/>
        </w:tabs>
        <w:ind w:left="4320" w:hanging="360"/>
      </w:pPr>
      <w:rPr>
        <w:rFonts w:ascii="Arial" w:hAnsi="Arial" w:hint="default"/>
      </w:rPr>
    </w:lvl>
    <w:lvl w:ilvl="6" w:tplc="3244B85C" w:tentative="1">
      <w:start w:val="1"/>
      <w:numFmt w:val="bullet"/>
      <w:lvlText w:val="•"/>
      <w:lvlJc w:val="left"/>
      <w:pPr>
        <w:tabs>
          <w:tab w:val="num" w:pos="5040"/>
        </w:tabs>
        <w:ind w:left="5040" w:hanging="360"/>
      </w:pPr>
      <w:rPr>
        <w:rFonts w:ascii="Arial" w:hAnsi="Arial" w:hint="default"/>
      </w:rPr>
    </w:lvl>
    <w:lvl w:ilvl="7" w:tplc="3CC23AA6" w:tentative="1">
      <w:start w:val="1"/>
      <w:numFmt w:val="bullet"/>
      <w:lvlText w:val="•"/>
      <w:lvlJc w:val="left"/>
      <w:pPr>
        <w:tabs>
          <w:tab w:val="num" w:pos="5760"/>
        </w:tabs>
        <w:ind w:left="5760" w:hanging="360"/>
      </w:pPr>
      <w:rPr>
        <w:rFonts w:ascii="Arial" w:hAnsi="Arial" w:hint="default"/>
      </w:rPr>
    </w:lvl>
    <w:lvl w:ilvl="8" w:tplc="401E3C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1E2714"/>
    <w:multiLevelType w:val="hybridMultilevel"/>
    <w:tmpl w:val="D238244C"/>
    <w:lvl w:ilvl="0" w:tplc="04802374">
      <w:start w:val="1"/>
      <w:numFmt w:val="bullet"/>
      <w:lvlText w:val="•"/>
      <w:lvlJc w:val="left"/>
      <w:pPr>
        <w:tabs>
          <w:tab w:val="num" w:pos="720"/>
        </w:tabs>
        <w:ind w:left="720" w:hanging="360"/>
      </w:pPr>
      <w:rPr>
        <w:rFonts w:ascii="Arial" w:hAnsi="Arial" w:hint="default"/>
      </w:rPr>
    </w:lvl>
    <w:lvl w:ilvl="1" w:tplc="90383850">
      <w:start w:val="1"/>
      <w:numFmt w:val="bullet"/>
      <w:lvlText w:val="•"/>
      <w:lvlJc w:val="left"/>
      <w:pPr>
        <w:tabs>
          <w:tab w:val="num" w:pos="1440"/>
        </w:tabs>
        <w:ind w:left="1440" w:hanging="360"/>
      </w:pPr>
      <w:rPr>
        <w:rFonts w:ascii="Arial" w:hAnsi="Arial" w:hint="default"/>
      </w:rPr>
    </w:lvl>
    <w:lvl w:ilvl="2" w:tplc="B90817A8" w:tentative="1">
      <w:start w:val="1"/>
      <w:numFmt w:val="bullet"/>
      <w:lvlText w:val="•"/>
      <w:lvlJc w:val="left"/>
      <w:pPr>
        <w:tabs>
          <w:tab w:val="num" w:pos="2160"/>
        </w:tabs>
        <w:ind w:left="2160" w:hanging="360"/>
      </w:pPr>
      <w:rPr>
        <w:rFonts w:ascii="Arial" w:hAnsi="Arial" w:hint="default"/>
      </w:rPr>
    </w:lvl>
    <w:lvl w:ilvl="3" w:tplc="CC267CB0" w:tentative="1">
      <w:start w:val="1"/>
      <w:numFmt w:val="bullet"/>
      <w:lvlText w:val="•"/>
      <w:lvlJc w:val="left"/>
      <w:pPr>
        <w:tabs>
          <w:tab w:val="num" w:pos="2880"/>
        </w:tabs>
        <w:ind w:left="2880" w:hanging="360"/>
      </w:pPr>
      <w:rPr>
        <w:rFonts w:ascii="Arial" w:hAnsi="Arial" w:hint="default"/>
      </w:rPr>
    </w:lvl>
    <w:lvl w:ilvl="4" w:tplc="E21ABE68" w:tentative="1">
      <w:start w:val="1"/>
      <w:numFmt w:val="bullet"/>
      <w:lvlText w:val="•"/>
      <w:lvlJc w:val="left"/>
      <w:pPr>
        <w:tabs>
          <w:tab w:val="num" w:pos="3600"/>
        </w:tabs>
        <w:ind w:left="3600" w:hanging="360"/>
      </w:pPr>
      <w:rPr>
        <w:rFonts w:ascii="Arial" w:hAnsi="Arial" w:hint="default"/>
      </w:rPr>
    </w:lvl>
    <w:lvl w:ilvl="5" w:tplc="44C45FC4" w:tentative="1">
      <w:start w:val="1"/>
      <w:numFmt w:val="bullet"/>
      <w:lvlText w:val="•"/>
      <w:lvlJc w:val="left"/>
      <w:pPr>
        <w:tabs>
          <w:tab w:val="num" w:pos="4320"/>
        </w:tabs>
        <w:ind w:left="4320" w:hanging="360"/>
      </w:pPr>
      <w:rPr>
        <w:rFonts w:ascii="Arial" w:hAnsi="Arial" w:hint="default"/>
      </w:rPr>
    </w:lvl>
    <w:lvl w:ilvl="6" w:tplc="6C6A9684" w:tentative="1">
      <w:start w:val="1"/>
      <w:numFmt w:val="bullet"/>
      <w:lvlText w:val="•"/>
      <w:lvlJc w:val="left"/>
      <w:pPr>
        <w:tabs>
          <w:tab w:val="num" w:pos="5040"/>
        </w:tabs>
        <w:ind w:left="5040" w:hanging="360"/>
      </w:pPr>
      <w:rPr>
        <w:rFonts w:ascii="Arial" w:hAnsi="Arial" w:hint="default"/>
      </w:rPr>
    </w:lvl>
    <w:lvl w:ilvl="7" w:tplc="F4144F9C" w:tentative="1">
      <w:start w:val="1"/>
      <w:numFmt w:val="bullet"/>
      <w:lvlText w:val="•"/>
      <w:lvlJc w:val="left"/>
      <w:pPr>
        <w:tabs>
          <w:tab w:val="num" w:pos="5760"/>
        </w:tabs>
        <w:ind w:left="5760" w:hanging="360"/>
      </w:pPr>
      <w:rPr>
        <w:rFonts w:ascii="Arial" w:hAnsi="Arial" w:hint="default"/>
      </w:rPr>
    </w:lvl>
    <w:lvl w:ilvl="8" w:tplc="824C3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620F4B"/>
    <w:multiLevelType w:val="hybridMultilevel"/>
    <w:tmpl w:val="8D7A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E4445"/>
    <w:multiLevelType w:val="hybridMultilevel"/>
    <w:tmpl w:val="F4560DE2"/>
    <w:lvl w:ilvl="0" w:tplc="8922878E">
      <w:start w:val="1"/>
      <w:numFmt w:val="upp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63583"/>
    <w:multiLevelType w:val="hybridMultilevel"/>
    <w:tmpl w:val="1C22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50D73"/>
    <w:multiLevelType w:val="hybridMultilevel"/>
    <w:tmpl w:val="3544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03F33"/>
    <w:multiLevelType w:val="hybridMultilevel"/>
    <w:tmpl w:val="00B2EB4E"/>
    <w:lvl w:ilvl="0" w:tplc="E0E086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34F7C"/>
    <w:multiLevelType w:val="hybridMultilevel"/>
    <w:tmpl w:val="77628552"/>
    <w:lvl w:ilvl="0" w:tplc="34DE9C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C418DF"/>
    <w:multiLevelType w:val="hybridMultilevel"/>
    <w:tmpl w:val="D39A3A54"/>
    <w:lvl w:ilvl="0" w:tplc="34843604">
      <w:start w:val="1"/>
      <w:numFmt w:val="bullet"/>
      <w:lvlText w:val="•"/>
      <w:lvlJc w:val="left"/>
      <w:pPr>
        <w:tabs>
          <w:tab w:val="num" w:pos="720"/>
        </w:tabs>
        <w:ind w:left="720" w:hanging="360"/>
      </w:pPr>
      <w:rPr>
        <w:rFonts w:ascii="Arial" w:hAnsi="Arial" w:hint="default"/>
      </w:rPr>
    </w:lvl>
    <w:lvl w:ilvl="1" w:tplc="83140E1C">
      <w:start w:val="1"/>
      <w:numFmt w:val="bullet"/>
      <w:lvlText w:val="•"/>
      <w:lvlJc w:val="left"/>
      <w:pPr>
        <w:tabs>
          <w:tab w:val="num" w:pos="1440"/>
        </w:tabs>
        <w:ind w:left="1440" w:hanging="360"/>
      </w:pPr>
      <w:rPr>
        <w:rFonts w:ascii="Arial" w:hAnsi="Arial" w:hint="default"/>
      </w:rPr>
    </w:lvl>
    <w:lvl w:ilvl="2" w:tplc="AF829166" w:tentative="1">
      <w:start w:val="1"/>
      <w:numFmt w:val="bullet"/>
      <w:lvlText w:val="•"/>
      <w:lvlJc w:val="left"/>
      <w:pPr>
        <w:tabs>
          <w:tab w:val="num" w:pos="2160"/>
        </w:tabs>
        <w:ind w:left="2160" w:hanging="360"/>
      </w:pPr>
      <w:rPr>
        <w:rFonts w:ascii="Arial" w:hAnsi="Arial" w:hint="default"/>
      </w:rPr>
    </w:lvl>
    <w:lvl w:ilvl="3" w:tplc="7B4A6688" w:tentative="1">
      <w:start w:val="1"/>
      <w:numFmt w:val="bullet"/>
      <w:lvlText w:val="•"/>
      <w:lvlJc w:val="left"/>
      <w:pPr>
        <w:tabs>
          <w:tab w:val="num" w:pos="2880"/>
        </w:tabs>
        <w:ind w:left="2880" w:hanging="360"/>
      </w:pPr>
      <w:rPr>
        <w:rFonts w:ascii="Arial" w:hAnsi="Arial" w:hint="default"/>
      </w:rPr>
    </w:lvl>
    <w:lvl w:ilvl="4" w:tplc="DDD84E72" w:tentative="1">
      <w:start w:val="1"/>
      <w:numFmt w:val="bullet"/>
      <w:lvlText w:val="•"/>
      <w:lvlJc w:val="left"/>
      <w:pPr>
        <w:tabs>
          <w:tab w:val="num" w:pos="3600"/>
        </w:tabs>
        <w:ind w:left="3600" w:hanging="360"/>
      </w:pPr>
      <w:rPr>
        <w:rFonts w:ascii="Arial" w:hAnsi="Arial" w:hint="default"/>
      </w:rPr>
    </w:lvl>
    <w:lvl w:ilvl="5" w:tplc="DE9C8DF8" w:tentative="1">
      <w:start w:val="1"/>
      <w:numFmt w:val="bullet"/>
      <w:lvlText w:val="•"/>
      <w:lvlJc w:val="left"/>
      <w:pPr>
        <w:tabs>
          <w:tab w:val="num" w:pos="4320"/>
        </w:tabs>
        <w:ind w:left="4320" w:hanging="360"/>
      </w:pPr>
      <w:rPr>
        <w:rFonts w:ascii="Arial" w:hAnsi="Arial" w:hint="default"/>
      </w:rPr>
    </w:lvl>
    <w:lvl w:ilvl="6" w:tplc="E6201518" w:tentative="1">
      <w:start w:val="1"/>
      <w:numFmt w:val="bullet"/>
      <w:lvlText w:val="•"/>
      <w:lvlJc w:val="left"/>
      <w:pPr>
        <w:tabs>
          <w:tab w:val="num" w:pos="5040"/>
        </w:tabs>
        <w:ind w:left="5040" w:hanging="360"/>
      </w:pPr>
      <w:rPr>
        <w:rFonts w:ascii="Arial" w:hAnsi="Arial" w:hint="default"/>
      </w:rPr>
    </w:lvl>
    <w:lvl w:ilvl="7" w:tplc="A856947E" w:tentative="1">
      <w:start w:val="1"/>
      <w:numFmt w:val="bullet"/>
      <w:lvlText w:val="•"/>
      <w:lvlJc w:val="left"/>
      <w:pPr>
        <w:tabs>
          <w:tab w:val="num" w:pos="5760"/>
        </w:tabs>
        <w:ind w:left="5760" w:hanging="360"/>
      </w:pPr>
      <w:rPr>
        <w:rFonts w:ascii="Arial" w:hAnsi="Arial" w:hint="default"/>
      </w:rPr>
    </w:lvl>
    <w:lvl w:ilvl="8" w:tplc="0F7662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E55F6F"/>
    <w:multiLevelType w:val="hybridMultilevel"/>
    <w:tmpl w:val="002E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957F4"/>
    <w:multiLevelType w:val="hybridMultilevel"/>
    <w:tmpl w:val="0DA61470"/>
    <w:lvl w:ilvl="0" w:tplc="7618080A">
      <w:start w:val="1"/>
      <w:numFmt w:val="decimal"/>
      <w:lvlText w:val="%1."/>
      <w:lvlJc w:val="left"/>
      <w:pPr>
        <w:tabs>
          <w:tab w:val="num" w:pos="720"/>
        </w:tabs>
        <w:ind w:left="720" w:hanging="360"/>
      </w:pPr>
    </w:lvl>
    <w:lvl w:ilvl="1" w:tplc="D366776A" w:tentative="1">
      <w:start w:val="1"/>
      <w:numFmt w:val="decimal"/>
      <w:lvlText w:val="%2."/>
      <w:lvlJc w:val="left"/>
      <w:pPr>
        <w:tabs>
          <w:tab w:val="num" w:pos="1440"/>
        </w:tabs>
        <w:ind w:left="1440" w:hanging="360"/>
      </w:pPr>
    </w:lvl>
    <w:lvl w:ilvl="2" w:tplc="C0C6FE74" w:tentative="1">
      <w:start w:val="1"/>
      <w:numFmt w:val="decimal"/>
      <w:lvlText w:val="%3."/>
      <w:lvlJc w:val="left"/>
      <w:pPr>
        <w:tabs>
          <w:tab w:val="num" w:pos="2160"/>
        </w:tabs>
        <w:ind w:left="2160" w:hanging="360"/>
      </w:pPr>
    </w:lvl>
    <w:lvl w:ilvl="3" w:tplc="4D923358" w:tentative="1">
      <w:start w:val="1"/>
      <w:numFmt w:val="decimal"/>
      <w:lvlText w:val="%4."/>
      <w:lvlJc w:val="left"/>
      <w:pPr>
        <w:tabs>
          <w:tab w:val="num" w:pos="2880"/>
        </w:tabs>
        <w:ind w:left="2880" w:hanging="360"/>
      </w:pPr>
    </w:lvl>
    <w:lvl w:ilvl="4" w:tplc="0AD6F226" w:tentative="1">
      <w:start w:val="1"/>
      <w:numFmt w:val="decimal"/>
      <w:lvlText w:val="%5."/>
      <w:lvlJc w:val="left"/>
      <w:pPr>
        <w:tabs>
          <w:tab w:val="num" w:pos="3600"/>
        </w:tabs>
        <w:ind w:left="3600" w:hanging="360"/>
      </w:pPr>
    </w:lvl>
    <w:lvl w:ilvl="5" w:tplc="45A89C7A" w:tentative="1">
      <w:start w:val="1"/>
      <w:numFmt w:val="decimal"/>
      <w:lvlText w:val="%6."/>
      <w:lvlJc w:val="left"/>
      <w:pPr>
        <w:tabs>
          <w:tab w:val="num" w:pos="4320"/>
        </w:tabs>
        <w:ind w:left="4320" w:hanging="360"/>
      </w:pPr>
    </w:lvl>
    <w:lvl w:ilvl="6" w:tplc="890E82FA" w:tentative="1">
      <w:start w:val="1"/>
      <w:numFmt w:val="decimal"/>
      <w:lvlText w:val="%7."/>
      <w:lvlJc w:val="left"/>
      <w:pPr>
        <w:tabs>
          <w:tab w:val="num" w:pos="5040"/>
        </w:tabs>
        <w:ind w:left="5040" w:hanging="360"/>
      </w:pPr>
    </w:lvl>
    <w:lvl w:ilvl="7" w:tplc="218EB0B6" w:tentative="1">
      <w:start w:val="1"/>
      <w:numFmt w:val="decimal"/>
      <w:lvlText w:val="%8."/>
      <w:lvlJc w:val="left"/>
      <w:pPr>
        <w:tabs>
          <w:tab w:val="num" w:pos="5760"/>
        </w:tabs>
        <w:ind w:left="5760" w:hanging="360"/>
      </w:pPr>
    </w:lvl>
    <w:lvl w:ilvl="8" w:tplc="C690F788" w:tentative="1">
      <w:start w:val="1"/>
      <w:numFmt w:val="decimal"/>
      <w:lvlText w:val="%9."/>
      <w:lvlJc w:val="left"/>
      <w:pPr>
        <w:tabs>
          <w:tab w:val="num" w:pos="6480"/>
        </w:tabs>
        <w:ind w:left="6480" w:hanging="360"/>
      </w:pPr>
    </w:lvl>
  </w:abstractNum>
  <w:abstractNum w:abstractNumId="14" w15:restartNumberingAfterBreak="0">
    <w:nsid w:val="6C1374B0"/>
    <w:multiLevelType w:val="hybridMultilevel"/>
    <w:tmpl w:val="0C42A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16B83"/>
    <w:multiLevelType w:val="hybridMultilevel"/>
    <w:tmpl w:val="AC167B98"/>
    <w:lvl w:ilvl="0" w:tplc="072693F4">
      <w:start w:val="1"/>
      <w:numFmt w:val="bullet"/>
      <w:lvlText w:val="•"/>
      <w:lvlJc w:val="left"/>
      <w:pPr>
        <w:tabs>
          <w:tab w:val="num" w:pos="720"/>
        </w:tabs>
        <w:ind w:left="720" w:hanging="360"/>
      </w:pPr>
      <w:rPr>
        <w:rFonts w:ascii="Arial" w:hAnsi="Arial" w:hint="default"/>
      </w:rPr>
    </w:lvl>
    <w:lvl w:ilvl="1" w:tplc="93386A88">
      <w:start w:val="1"/>
      <w:numFmt w:val="bullet"/>
      <w:lvlText w:val="•"/>
      <w:lvlJc w:val="left"/>
      <w:pPr>
        <w:tabs>
          <w:tab w:val="num" w:pos="1440"/>
        </w:tabs>
        <w:ind w:left="1440" w:hanging="360"/>
      </w:pPr>
      <w:rPr>
        <w:rFonts w:ascii="Arial" w:hAnsi="Arial" w:hint="default"/>
      </w:rPr>
    </w:lvl>
    <w:lvl w:ilvl="2" w:tplc="60249AB2" w:tentative="1">
      <w:start w:val="1"/>
      <w:numFmt w:val="bullet"/>
      <w:lvlText w:val="•"/>
      <w:lvlJc w:val="left"/>
      <w:pPr>
        <w:tabs>
          <w:tab w:val="num" w:pos="2160"/>
        </w:tabs>
        <w:ind w:left="2160" w:hanging="360"/>
      </w:pPr>
      <w:rPr>
        <w:rFonts w:ascii="Arial" w:hAnsi="Arial" w:hint="default"/>
      </w:rPr>
    </w:lvl>
    <w:lvl w:ilvl="3" w:tplc="4C12BF3C" w:tentative="1">
      <w:start w:val="1"/>
      <w:numFmt w:val="bullet"/>
      <w:lvlText w:val="•"/>
      <w:lvlJc w:val="left"/>
      <w:pPr>
        <w:tabs>
          <w:tab w:val="num" w:pos="2880"/>
        </w:tabs>
        <w:ind w:left="2880" w:hanging="360"/>
      </w:pPr>
      <w:rPr>
        <w:rFonts w:ascii="Arial" w:hAnsi="Arial" w:hint="default"/>
      </w:rPr>
    </w:lvl>
    <w:lvl w:ilvl="4" w:tplc="1CC89EBC" w:tentative="1">
      <w:start w:val="1"/>
      <w:numFmt w:val="bullet"/>
      <w:lvlText w:val="•"/>
      <w:lvlJc w:val="left"/>
      <w:pPr>
        <w:tabs>
          <w:tab w:val="num" w:pos="3600"/>
        </w:tabs>
        <w:ind w:left="3600" w:hanging="360"/>
      </w:pPr>
      <w:rPr>
        <w:rFonts w:ascii="Arial" w:hAnsi="Arial" w:hint="default"/>
      </w:rPr>
    </w:lvl>
    <w:lvl w:ilvl="5" w:tplc="415E3672" w:tentative="1">
      <w:start w:val="1"/>
      <w:numFmt w:val="bullet"/>
      <w:lvlText w:val="•"/>
      <w:lvlJc w:val="left"/>
      <w:pPr>
        <w:tabs>
          <w:tab w:val="num" w:pos="4320"/>
        </w:tabs>
        <w:ind w:left="4320" w:hanging="360"/>
      </w:pPr>
      <w:rPr>
        <w:rFonts w:ascii="Arial" w:hAnsi="Arial" w:hint="default"/>
      </w:rPr>
    </w:lvl>
    <w:lvl w:ilvl="6" w:tplc="44CA6902" w:tentative="1">
      <w:start w:val="1"/>
      <w:numFmt w:val="bullet"/>
      <w:lvlText w:val="•"/>
      <w:lvlJc w:val="left"/>
      <w:pPr>
        <w:tabs>
          <w:tab w:val="num" w:pos="5040"/>
        </w:tabs>
        <w:ind w:left="5040" w:hanging="360"/>
      </w:pPr>
      <w:rPr>
        <w:rFonts w:ascii="Arial" w:hAnsi="Arial" w:hint="default"/>
      </w:rPr>
    </w:lvl>
    <w:lvl w:ilvl="7" w:tplc="EC24A976" w:tentative="1">
      <w:start w:val="1"/>
      <w:numFmt w:val="bullet"/>
      <w:lvlText w:val="•"/>
      <w:lvlJc w:val="left"/>
      <w:pPr>
        <w:tabs>
          <w:tab w:val="num" w:pos="5760"/>
        </w:tabs>
        <w:ind w:left="5760" w:hanging="360"/>
      </w:pPr>
      <w:rPr>
        <w:rFonts w:ascii="Arial" w:hAnsi="Arial" w:hint="default"/>
      </w:rPr>
    </w:lvl>
    <w:lvl w:ilvl="8" w:tplc="8618E2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2A30E6"/>
    <w:multiLevelType w:val="hybridMultilevel"/>
    <w:tmpl w:val="E30CCEE8"/>
    <w:lvl w:ilvl="0" w:tplc="8CA887E6">
      <w:start w:val="1"/>
      <w:numFmt w:val="upperRoman"/>
      <w:lvlText w:val="%1."/>
      <w:lvlJc w:val="left"/>
      <w:pPr>
        <w:ind w:left="1080" w:hanging="72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5130C"/>
    <w:multiLevelType w:val="hybridMultilevel"/>
    <w:tmpl w:val="21FA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3"/>
  </w:num>
  <w:num w:numId="5">
    <w:abstractNumId w:val="14"/>
  </w:num>
  <w:num w:numId="6">
    <w:abstractNumId w:val="3"/>
  </w:num>
  <w:num w:numId="7">
    <w:abstractNumId w:val="15"/>
  </w:num>
  <w:num w:numId="8">
    <w:abstractNumId w:val="0"/>
  </w:num>
  <w:num w:numId="9">
    <w:abstractNumId w:val="12"/>
  </w:num>
  <w:num w:numId="10">
    <w:abstractNumId w:val="7"/>
  </w:num>
  <w:num w:numId="11">
    <w:abstractNumId w:val="8"/>
  </w:num>
  <w:num w:numId="12">
    <w:abstractNumId w:val="17"/>
  </w:num>
  <w:num w:numId="13">
    <w:abstractNumId w:val="6"/>
  </w:num>
  <w:num w:numId="14">
    <w:abstractNumId w:val="16"/>
  </w:num>
  <w:num w:numId="15">
    <w:abstractNumId w:val="1"/>
  </w:num>
  <w:num w:numId="16">
    <w:abstractNumId w:val="9"/>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F7E0DC"/>
    <w:rsid w:val="00012F93"/>
    <w:rsid w:val="0001318E"/>
    <w:rsid w:val="00014BCA"/>
    <w:rsid w:val="0002291E"/>
    <w:rsid w:val="00041266"/>
    <w:rsid w:val="0004436A"/>
    <w:rsid w:val="0004616A"/>
    <w:rsid w:val="00060110"/>
    <w:rsid w:val="000615F6"/>
    <w:rsid w:val="00061753"/>
    <w:rsid w:val="000673EF"/>
    <w:rsid w:val="00075042"/>
    <w:rsid w:val="00075A52"/>
    <w:rsid w:val="00077B8D"/>
    <w:rsid w:val="000833FF"/>
    <w:rsid w:val="00091283"/>
    <w:rsid w:val="00091A24"/>
    <w:rsid w:val="000965EC"/>
    <w:rsid w:val="000978E0"/>
    <w:rsid w:val="000A2EF8"/>
    <w:rsid w:val="000A6507"/>
    <w:rsid w:val="000C3977"/>
    <w:rsid w:val="000D273C"/>
    <w:rsid w:val="000D7CFF"/>
    <w:rsid w:val="000F0C7C"/>
    <w:rsid w:val="000F42B9"/>
    <w:rsid w:val="000F47FF"/>
    <w:rsid w:val="00103716"/>
    <w:rsid w:val="00104AB8"/>
    <w:rsid w:val="00122BA1"/>
    <w:rsid w:val="001266E8"/>
    <w:rsid w:val="0013403A"/>
    <w:rsid w:val="00134067"/>
    <w:rsid w:val="00134E89"/>
    <w:rsid w:val="0013686F"/>
    <w:rsid w:val="00142950"/>
    <w:rsid w:val="0014603B"/>
    <w:rsid w:val="001554A5"/>
    <w:rsid w:val="001718F3"/>
    <w:rsid w:val="00171E64"/>
    <w:rsid w:val="00174F2A"/>
    <w:rsid w:val="00175602"/>
    <w:rsid w:val="00191FCF"/>
    <w:rsid w:val="00196A15"/>
    <w:rsid w:val="00197A4C"/>
    <w:rsid w:val="001A0514"/>
    <w:rsid w:val="001A10DB"/>
    <w:rsid w:val="001A6BE8"/>
    <w:rsid w:val="001B7D04"/>
    <w:rsid w:val="001C67F5"/>
    <w:rsid w:val="001E02B5"/>
    <w:rsid w:val="001E2EB5"/>
    <w:rsid w:val="001F5D0B"/>
    <w:rsid w:val="002115EA"/>
    <w:rsid w:val="00231A00"/>
    <w:rsid w:val="002417BE"/>
    <w:rsid w:val="00245E1F"/>
    <w:rsid w:val="00253A13"/>
    <w:rsid w:val="0025776D"/>
    <w:rsid w:val="00260B0C"/>
    <w:rsid w:val="00262EB2"/>
    <w:rsid w:val="00277318"/>
    <w:rsid w:val="002818D8"/>
    <w:rsid w:val="00282FFC"/>
    <w:rsid w:val="002A4EA4"/>
    <w:rsid w:val="002B0FEA"/>
    <w:rsid w:val="002B17DD"/>
    <w:rsid w:val="002C626F"/>
    <w:rsid w:val="002F431D"/>
    <w:rsid w:val="003075D7"/>
    <w:rsid w:val="003143DA"/>
    <w:rsid w:val="003336FA"/>
    <w:rsid w:val="003404AC"/>
    <w:rsid w:val="00340D9E"/>
    <w:rsid w:val="00341DF9"/>
    <w:rsid w:val="00350A94"/>
    <w:rsid w:val="003608A8"/>
    <w:rsid w:val="003A3F18"/>
    <w:rsid w:val="003B0845"/>
    <w:rsid w:val="003B2451"/>
    <w:rsid w:val="003C50AC"/>
    <w:rsid w:val="003C60AE"/>
    <w:rsid w:val="003D4E1D"/>
    <w:rsid w:val="003E12C1"/>
    <w:rsid w:val="00410263"/>
    <w:rsid w:val="004156B4"/>
    <w:rsid w:val="00423003"/>
    <w:rsid w:val="00425D04"/>
    <w:rsid w:val="004507B8"/>
    <w:rsid w:val="004611C8"/>
    <w:rsid w:val="004622F2"/>
    <w:rsid w:val="00472223"/>
    <w:rsid w:val="004B620A"/>
    <w:rsid w:val="004B676E"/>
    <w:rsid w:val="004D13D5"/>
    <w:rsid w:val="004D69CC"/>
    <w:rsid w:val="004E14FD"/>
    <w:rsid w:val="00504E34"/>
    <w:rsid w:val="00521236"/>
    <w:rsid w:val="00521837"/>
    <w:rsid w:val="00524718"/>
    <w:rsid w:val="00535F58"/>
    <w:rsid w:val="005710CB"/>
    <w:rsid w:val="005847A0"/>
    <w:rsid w:val="00590DA2"/>
    <w:rsid w:val="005A3686"/>
    <w:rsid w:val="005A5973"/>
    <w:rsid w:val="005B14B3"/>
    <w:rsid w:val="005C304A"/>
    <w:rsid w:val="005C3304"/>
    <w:rsid w:val="005D28C0"/>
    <w:rsid w:val="005E3F0E"/>
    <w:rsid w:val="005F1BFA"/>
    <w:rsid w:val="005F1C3C"/>
    <w:rsid w:val="0060113D"/>
    <w:rsid w:val="006051AC"/>
    <w:rsid w:val="00624482"/>
    <w:rsid w:val="006268EF"/>
    <w:rsid w:val="006332F4"/>
    <w:rsid w:val="00663B81"/>
    <w:rsid w:val="00682AA2"/>
    <w:rsid w:val="0068539C"/>
    <w:rsid w:val="00694D6A"/>
    <w:rsid w:val="006A3576"/>
    <w:rsid w:val="006A37E9"/>
    <w:rsid w:val="006C2F00"/>
    <w:rsid w:val="006C54F9"/>
    <w:rsid w:val="006D4B13"/>
    <w:rsid w:val="006E56DF"/>
    <w:rsid w:val="006F1D34"/>
    <w:rsid w:val="0070336E"/>
    <w:rsid w:val="00724BC9"/>
    <w:rsid w:val="00730B7A"/>
    <w:rsid w:val="00752942"/>
    <w:rsid w:val="00753526"/>
    <w:rsid w:val="00756DA9"/>
    <w:rsid w:val="00766B81"/>
    <w:rsid w:val="0078442B"/>
    <w:rsid w:val="00785624"/>
    <w:rsid w:val="00785A9E"/>
    <w:rsid w:val="007927E3"/>
    <w:rsid w:val="007A26A5"/>
    <w:rsid w:val="007A4163"/>
    <w:rsid w:val="007E54C1"/>
    <w:rsid w:val="00813829"/>
    <w:rsid w:val="0082114D"/>
    <w:rsid w:val="00827707"/>
    <w:rsid w:val="00845A60"/>
    <w:rsid w:val="0084736E"/>
    <w:rsid w:val="008534C9"/>
    <w:rsid w:val="00855518"/>
    <w:rsid w:val="008562D7"/>
    <w:rsid w:val="00872B07"/>
    <w:rsid w:val="00873004"/>
    <w:rsid w:val="00874D90"/>
    <w:rsid w:val="00885E13"/>
    <w:rsid w:val="00886A5C"/>
    <w:rsid w:val="008B06B4"/>
    <w:rsid w:val="008B09DD"/>
    <w:rsid w:val="008B3726"/>
    <w:rsid w:val="008B6785"/>
    <w:rsid w:val="008B7C8C"/>
    <w:rsid w:val="008C7582"/>
    <w:rsid w:val="008F2445"/>
    <w:rsid w:val="008F47D1"/>
    <w:rsid w:val="00904515"/>
    <w:rsid w:val="009057B9"/>
    <w:rsid w:val="00912061"/>
    <w:rsid w:val="00914821"/>
    <w:rsid w:val="0092667E"/>
    <w:rsid w:val="009278A7"/>
    <w:rsid w:val="00927C47"/>
    <w:rsid w:val="00936CDB"/>
    <w:rsid w:val="00945EBA"/>
    <w:rsid w:val="00966B90"/>
    <w:rsid w:val="0098761C"/>
    <w:rsid w:val="009933C5"/>
    <w:rsid w:val="00994D08"/>
    <w:rsid w:val="00997C30"/>
    <w:rsid w:val="009A0C47"/>
    <w:rsid w:val="009B40E1"/>
    <w:rsid w:val="009C34D3"/>
    <w:rsid w:val="009D6A12"/>
    <w:rsid w:val="009F6361"/>
    <w:rsid w:val="00A16B62"/>
    <w:rsid w:val="00A234EA"/>
    <w:rsid w:val="00A267D2"/>
    <w:rsid w:val="00A317CD"/>
    <w:rsid w:val="00A3675B"/>
    <w:rsid w:val="00A42E72"/>
    <w:rsid w:val="00A61C88"/>
    <w:rsid w:val="00A93F71"/>
    <w:rsid w:val="00A96AA5"/>
    <w:rsid w:val="00A97697"/>
    <w:rsid w:val="00A977F1"/>
    <w:rsid w:val="00AA3A52"/>
    <w:rsid w:val="00AD0180"/>
    <w:rsid w:val="00AD03EC"/>
    <w:rsid w:val="00AD0B51"/>
    <w:rsid w:val="00AD48F6"/>
    <w:rsid w:val="00AE057F"/>
    <w:rsid w:val="00AE52C3"/>
    <w:rsid w:val="00AF743B"/>
    <w:rsid w:val="00B025AE"/>
    <w:rsid w:val="00B04855"/>
    <w:rsid w:val="00B04914"/>
    <w:rsid w:val="00B0643B"/>
    <w:rsid w:val="00B065A6"/>
    <w:rsid w:val="00B1760C"/>
    <w:rsid w:val="00B27E85"/>
    <w:rsid w:val="00B5222A"/>
    <w:rsid w:val="00B664E6"/>
    <w:rsid w:val="00B76547"/>
    <w:rsid w:val="00B834D2"/>
    <w:rsid w:val="00B91F26"/>
    <w:rsid w:val="00B94621"/>
    <w:rsid w:val="00B96666"/>
    <w:rsid w:val="00BD30E1"/>
    <w:rsid w:val="00BF369E"/>
    <w:rsid w:val="00BF55B2"/>
    <w:rsid w:val="00C21A8E"/>
    <w:rsid w:val="00C221F0"/>
    <w:rsid w:val="00C2263D"/>
    <w:rsid w:val="00C2732F"/>
    <w:rsid w:val="00C279BA"/>
    <w:rsid w:val="00C3213D"/>
    <w:rsid w:val="00C42187"/>
    <w:rsid w:val="00C431A1"/>
    <w:rsid w:val="00C82902"/>
    <w:rsid w:val="00C87ABB"/>
    <w:rsid w:val="00CB15C4"/>
    <w:rsid w:val="00CB3B7A"/>
    <w:rsid w:val="00CB4C62"/>
    <w:rsid w:val="00CD2C70"/>
    <w:rsid w:val="00CE0E68"/>
    <w:rsid w:val="00CF0185"/>
    <w:rsid w:val="00CF7669"/>
    <w:rsid w:val="00D0175C"/>
    <w:rsid w:val="00D32FC6"/>
    <w:rsid w:val="00D46BC0"/>
    <w:rsid w:val="00D50202"/>
    <w:rsid w:val="00D71C49"/>
    <w:rsid w:val="00D7348D"/>
    <w:rsid w:val="00D77EDF"/>
    <w:rsid w:val="00DA75EE"/>
    <w:rsid w:val="00DB5685"/>
    <w:rsid w:val="00DB7433"/>
    <w:rsid w:val="00DB7A4E"/>
    <w:rsid w:val="00DC750F"/>
    <w:rsid w:val="00DD4BD7"/>
    <w:rsid w:val="00E107E9"/>
    <w:rsid w:val="00E134A7"/>
    <w:rsid w:val="00E26549"/>
    <w:rsid w:val="00E46AB7"/>
    <w:rsid w:val="00E54E88"/>
    <w:rsid w:val="00E91580"/>
    <w:rsid w:val="00EB1621"/>
    <w:rsid w:val="00EE5859"/>
    <w:rsid w:val="00EE5FA7"/>
    <w:rsid w:val="00EE754B"/>
    <w:rsid w:val="00EF0824"/>
    <w:rsid w:val="00F12A5C"/>
    <w:rsid w:val="00F22782"/>
    <w:rsid w:val="00F26CFD"/>
    <w:rsid w:val="00F5423B"/>
    <w:rsid w:val="00F55C6C"/>
    <w:rsid w:val="00F93A9E"/>
    <w:rsid w:val="00F93F8E"/>
    <w:rsid w:val="00F956FF"/>
    <w:rsid w:val="00FA0104"/>
    <w:rsid w:val="00FA14FE"/>
    <w:rsid w:val="00FA3E05"/>
    <w:rsid w:val="00FB4024"/>
    <w:rsid w:val="00FB6C74"/>
    <w:rsid w:val="00FC6C47"/>
    <w:rsid w:val="00FD188D"/>
    <w:rsid w:val="00FE7754"/>
    <w:rsid w:val="00FF1F1F"/>
    <w:rsid w:val="00FF5775"/>
    <w:rsid w:val="00FF7065"/>
    <w:rsid w:val="370F9631"/>
    <w:rsid w:val="5AF7E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8BDAA8DE-5EE4-4BE4-BB41-C221145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7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7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104AB8"/>
    <w:rPr>
      <w:color w:val="605E5C"/>
      <w:shd w:val="clear" w:color="auto" w:fill="E1DFDD"/>
    </w:rPr>
  </w:style>
  <w:style w:type="character" w:styleId="FollowedHyperlink">
    <w:name w:val="FollowedHyperlink"/>
    <w:basedOn w:val="DefaultParagraphFont"/>
    <w:uiPriority w:val="99"/>
    <w:semiHidden/>
    <w:unhideWhenUsed/>
    <w:rsid w:val="004D13D5"/>
    <w:rPr>
      <w:color w:val="954F72" w:themeColor="followedHyperlink"/>
      <w:u w:val="single"/>
    </w:rPr>
  </w:style>
  <w:style w:type="paragraph" w:styleId="ListParagraph">
    <w:name w:val="List Paragraph"/>
    <w:basedOn w:val="Normal"/>
    <w:uiPriority w:val="34"/>
    <w:qFormat/>
    <w:rsid w:val="00AD0180"/>
    <w:pPr>
      <w:ind w:left="720"/>
      <w:contextualSpacing/>
    </w:pPr>
  </w:style>
  <w:style w:type="paragraph" w:customStyle="1" w:styleId="gmaildefault">
    <w:name w:val="gmail_default"/>
    <w:basedOn w:val="Normal"/>
    <w:rsid w:val="00D71C49"/>
    <w:pPr>
      <w:spacing w:before="100" w:beforeAutospacing="1" w:after="100" w:afterAutospacing="1" w:line="240" w:lineRule="auto"/>
    </w:pPr>
    <w:rPr>
      <w:rFonts w:ascii="Times New Roman" w:eastAsia="Calibri" w:hAnsi="Times New Roman" w:cs="Times New Roman"/>
      <w:sz w:val="24"/>
      <w:szCs w:val="24"/>
    </w:rPr>
  </w:style>
  <w:style w:type="character" w:customStyle="1" w:styleId="UnresolvedMention2">
    <w:name w:val="Unresolved Mention2"/>
    <w:basedOn w:val="DefaultParagraphFont"/>
    <w:uiPriority w:val="99"/>
    <w:semiHidden/>
    <w:unhideWhenUsed/>
    <w:rsid w:val="00FA3E05"/>
    <w:rPr>
      <w:color w:val="605E5C"/>
      <w:shd w:val="clear" w:color="auto" w:fill="E1DFDD"/>
    </w:rPr>
  </w:style>
  <w:style w:type="paragraph" w:styleId="Header">
    <w:name w:val="header"/>
    <w:basedOn w:val="Normal"/>
    <w:link w:val="HeaderChar"/>
    <w:uiPriority w:val="99"/>
    <w:unhideWhenUsed/>
    <w:rsid w:val="0042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D04"/>
  </w:style>
  <w:style w:type="paragraph" w:styleId="Footer">
    <w:name w:val="footer"/>
    <w:basedOn w:val="Normal"/>
    <w:link w:val="FooterChar"/>
    <w:uiPriority w:val="99"/>
    <w:unhideWhenUsed/>
    <w:rsid w:val="0042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D04"/>
  </w:style>
  <w:style w:type="paragraph" w:styleId="BalloonText">
    <w:name w:val="Balloon Text"/>
    <w:basedOn w:val="Normal"/>
    <w:link w:val="BalloonTextChar"/>
    <w:uiPriority w:val="99"/>
    <w:semiHidden/>
    <w:unhideWhenUsed/>
    <w:rsid w:val="00425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D04"/>
    <w:rPr>
      <w:rFonts w:ascii="Segoe UI" w:hAnsi="Segoe UI" w:cs="Segoe UI"/>
      <w:sz w:val="18"/>
      <w:szCs w:val="18"/>
    </w:rPr>
  </w:style>
  <w:style w:type="character" w:customStyle="1" w:styleId="Heading2Char">
    <w:name w:val="Heading 2 Char"/>
    <w:basedOn w:val="DefaultParagraphFont"/>
    <w:link w:val="Heading2"/>
    <w:uiPriority w:val="9"/>
    <w:rsid w:val="00197A4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927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599880">
      <w:bodyDiv w:val="1"/>
      <w:marLeft w:val="0"/>
      <w:marRight w:val="0"/>
      <w:marTop w:val="0"/>
      <w:marBottom w:val="0"/>
      <w:divBdr>
        <w:top w:val="none" w:sz="0" w:space="0" w:color="auto"/>
        <w:left w:val="none" w:sz="0" w:space="0" w:color="auto"/>
        <w:bottom w:val="none" w:sz="0" w:space="0" w:color="auto"/>
        <w:right w:val="none" w:sz="0" w:space="0" w:color="auto"/>
      </w:divBdr>
    </w:div>
    <w:div w:id="985666522">
      <w:bodyDiv w:val="1"/>
      <w:marLeft w:val="0"/>
      <w:marRight w:val="0"/>
      <w:marTop w:val="0"/>
      <w:marBottom w:val="0"/>
      <w:divBdr>
        <w:top w:val="none" w:sz="0" w:space="0" w:color="auto"/>
        <w:left w:val="none" w:sz="0" w:space="0" w:color="auto"/>
        <w:bottom w:val="none" w:sz="0" w:space="0" w:color="auto"/>
        <w:right w:val="none" w:sz="0" w:space="0" w:color="auto"/>
      </w:divBdr>
      <w:divsChild>
        <w:div w:id="351223463">
          <w:marLeft w:val="994"/>
          <w:marRight w:val="0"/>
          <w:marTop w:val="0"/>
          <w:marBottom w:val="120"/>
          <w:divBdr>
            <w:top w:val="none" w:sz="0" w:space="0" w:color="auto"/>
            <w:left w:val="none" w:sz="0" w:space="0" w:color="auto"/>
            <w:bottom w:val="none" w:sz="0" w:space="0" w:color="auto"/>
            <w:right w:val="none" w:sz="0" w:space="0" w:color="auto"/>
          </w:divBdr>
        </w:div>
        <w:div w:id="25301576">
          <w:marLeft w:val="994"/>
          <w:marRight w:val="0"/>
          <w:marTop w:val="0"/>
          <w:marBottom w:val="120"/>
          <w:divBdr>
            <w:top w:val="none" w:sz="0" w:space="0" w:color="auto"/>
            <w:left w:val="none" w:sz="0" w:space="0" w:color="auto"/>
            <w:bottom w:val="none" w:sz="0" w:space="0" w:color="auto"/>
            <w:right w:val="none" w:sz="0" w:space="0" w:color="auto"/>
          </w:divBdr>
        </w:div>
        <w:div w:id="299726292">
          <w:marLeft w:val="994"/>
          <w:marRight w:val="0"/>
          <w:marTop w:val="0"/>
          <w:marBottom w:val="120"/>
          <w:divBdr>
            <w:top w:val="none" w:sz="0" w:space="0" w:color="auto"/>
            <w:left w:val="none" w:sz="0" w:space="0" w:color="auto"/>
            <w:bottom w:val="none" w:sz="0" w:space="0" w:color="auto"/>
            <w:right w:val="none" w:sz="0" w:space="0" w:color="auto"/>
          </w:divBdr>
        </w:div>
        <w:div w:id="291252549">
          <w:marLeft w:val="994"/>
          <w:marRight w:val="0"/>
          <w:marTop w:val="0"/>
          <w:marBottom w:val="120"/>
          <w:divBdr>
            <w:top w:val="none" w:sz="0" w:space="0" w:color="auto"/>
            <w:left w:val="none" w:sz="0" w:space="0" w:color="auto"/>
            <w:bottom w:val="none" w:sz="0" w:space="0" w:color="auto"/>
            <w:right w:val="none" w:sz="0" w:space="0" w:color="auto"/>
          </w:divBdr>
        </w:div>
        <w:div w:id="2018069317">
          <w:marLeft w:val="994"/>
          <w:marRight w:val="0"/>
          <w:marTop w:val="0"/>
          <w:marBottom w:val="120"/>
          <w:divBdr>
            <w:top w:val="none" w:sz="0" w:space="0" w:color="auto"/>
            <w:left w:val="none" w:sz="0" w:space="0" w:color="auto"/>
            <w:bottom w:val="none" w:sz="0" w:space="0" w:color="auto"/>
            <w:right w:val="none" w:sz="0" w:space="0" w:color="auto"/>
          </w:divBdr>
        </w:div>
        <w:div w:id="233666759">
          <w:marLeft w:val="994"/>
          <w:marRight w:val="0"/>
          <w:marTop w:val="0"/>
          <w:marBottom w:val="120"/>
          <w:divBdr>
            <w:top w:val="none" w:sz="0" w:space="0" w:color="auto"/>
            <w:left w:val="none" w:sz="0" w:space="0" w:color="auto"/>
            <w:bottom w:val="none" w:sz="0" w:space="0" w:color="auto"/>
            <w:right w:val="none" w:sz="0" w:space="0" w:color="auto"/>
          </w:divBdr>
        </w:div>
        <w:div w:id="1646813079">
          <w:marLeft w:val="994"/>
          <w:marRight w:val="0"/>
          <w:marTop w:val="0"/>
          <w:marBottom w:val="120"/>
          <w:divBdr>
            <w:top w:val="none" w:sz="0" w:space="0" w:color="auto"/>
            <w:left w:val="none" w:sz="0" w:space="0" w:color="auto"/>
            <w:bottom w:val="none" w:sz="0" w:space="0" w:color="auto"/>
            <w:right w:val="none" w:sz="0" w:space="0" w:color="auto"/>
          </w:divBdr>
        </w:div>
      </w:divsChild>
    </w:div>
    <w:div w:id="1197042992">
      <w:bodyDiv w:val="1"/>
      <w:marLeft w:val="0"/>
      <w:marRight w:val="0"/>
      <w:marTop w:val="0"/>
      <w:marBottom w:val="0"/>
      <w:divBdr>
        <w:top w:val="none" w:sz="0" w:space="0" w:color="auto"/>
        <w:left w:val="none" w:sz="0" w:space="0" w:color="auto"/>
        <w:bottom w:val="none" w:sz="0" w:space="0" w:color="auto"/>
        <w:right w:val="none" w:sz="0" w:space="0" w:color="auto"/>
      </w:divBdr>
      <w:divsChild>
        <w:div w:id="1239483027">
          <w:marLeft w:val="994"/>
          <w:marRight w:val="0"/>
          <w:marTop w:val="0"/>
          <w:marBottom w:val="0"/>
          <w:divBdr>
            <w:top w:val="none" w:sz="0" w:space="0" w:color="auto"/>
            <w:left w:val="none" w:sz="0" w:space="0" w:color="auto"/>
            <w:bottom w:val="none" w:sz="0" w:space="0" w:color="auto"/>
            <w:right w:val="none" w:sz="0" w:space="0" w:color="auto"/>
          </w:divBdr>
        </w:div>
        <w:div w:id="1885091392">
          <w:marLeft w:val="994"/>
          <w:marRight w:val="0"/>
          <w:marTop w:val="0"/>
          <w:marBottom w:val="0"/>
          <w:divBdr>
            <w:top w:val="none" w:sz="0" w:space="0" w:color="auto"/>
            <w:left w:val="none" w:sz="0" w:space="0" w:color="auto"/>
            <w:bottom w:val="none" w:sz="0" w:space="0" w:color="auto"/>
            <w:right w:val="none" w:sz="0" w:space="0" w:color="auto"/>
          </w:divBdr>
        </w:div>
        <w:div w:id="1305044361">
          <w:marLeft w:val="994"/>
          <w:marRight w:val="0"/>
          <w:marTop w:val="0"/>
          <w:marBottom w:val="0"/>
          <w:divBdr>
            <w:top w:val="none" w:sz="0" w:space="0" w:color="auto"/>
            <w:left w:val="none" w:sz="0" w:space="0" w:color="auto"/>
            <w:bottom w:val="none" w:sz="0" w:space="0" w:color="auto"/>
            <w:right w:val="none" w:sz="0" w:space="0" w:color="auto"/>
          </w:divBdr>
        </w:div>
        <w:div w:id="444231209">
          <w:marLeft w:val="994"/>
          <w:marRight w:val="0"/>
          <w:marTop w:val="0"/>
          <w:marBottom w:val="0"/>
          <w:divBdr>
            <w:top w:val="none" w:sz="0" w:space="0" w:color="auto"/>
            <w:left w:val="none" w:sz="0" w:space="0" w:color="auto"/>
            <w:bottom w:val="none" w:sz="0" w:space="0" w:color="auto"/>
            <w:right w:val="none" w:sz="0" w:space="0" w:color="auto"/>
          </w:divBdr>
        </w:div>
        <w:div w:id="633408270">
          <w:marLeft w:val="994"/>
          <w:marRight w:val="0"/>
          <w:marTop w:val="0"/>
          <w:marBottom w:val="0"/>
          <w:divBdr>
            <w:top w:val="none" w:sz="0" w:space="0" w:color="auto"/>
            <w:left w:val="none" w:sz="0" w:space="0" w:color="auto"/>
            <w:bottom w:val="none" w:sz="0" w:space="0" w:color="auto"/>
            <w:right w:val="none" w:sz="0" w:space="0" w:color="auto"/>
          </w:divBdr>
        </w:div>
        <w:div w:id="1789346839">
          <w:marLeft w:val="994"/>
          <w:marRight w:val="0"/>
          <w:marTop w:val="0"/>
          <w:marBottom w:val="0"/>
          <w:divBdr>
            <w:top w:val="none" w:sz="0" w:space="0" w:color="auto"/>
            <w:left w:val="none" w:sz="0" w:space="0" w:color="auto"/>
            <w:bottom w:val="none" w:sz="0" w:space="0" w:color="auto"/>
            <w:right w:val="none" w:sz="0" w:space="0" w:color="auto"/>
          </w:divBdr>
        </w:div>
      </w:divsChild>
    </w:div>
    <w:div w:id="1218591380">
      <w:bodyDiv w:val="1"/>
      <w:marLeft w:val="0"/>
      <w:marRight w:val="0"/>
      <w:marTop w:val="0"/>
      <w:marBottom w:val="0"/>
      <w:divBdr>
        <w:top w:val="none" w:sz="0" w:space="0" w:color="auto"/>
        <w:left w:val="none" w:sz="0" w:space="0" w:color="auto"/>
        <w:bottom w:val="none" w:sz="0" w:space="0" w:color="auto"/>
        <w:right w:val="none" w:sz="0" w:space="0" w:color="auto"/>
      </w:divBdr>
    </w:div>
    <w:div w:id="2123450750">
      <w:bodyDiv w:val="1"/>
      <w:marLeft w:val="0"/>
      <w:marRight w:val="0"/>
      <w:marTop w:val="0"/>
      <w:marBottom w:val="0"/>
      <w:divBdr>
        <w:top w:val="none" w:sz="0" w:space="0" w:color="auto"/>
        <w:left w:val="none" w:sz="0" w:space="0" w:color="auto"/>
        <w:bottom w:val="none" w:sz="0" w:space="0" w:color="auto"/>
        <w:right w:val="none" w:sz="0" w:space="0" w:color="auto"/>
      </w:divBdr>
      <w:divsChild>
        <w:div w:id="1397972824">
          <w:marLeft w:val="2160"/>
          <w:marRight w:val="0"/>
          <w:marTop w:val="356"/>
          <w:marBottom w:val="0"/>
          <w:divBdr>
            <w:top w:val="none" w:sz="0" w:space="0" w:color="auto"/>
            <w:left w:val="none" w:sz="0" w:space="0" w:color="auto"/>
            <w:bottom w:val="none" w:sz="0" w:space="0" w:color="auto"/>
            <w:right w:val="none" w:sz="0" w:space="0" w:color="auto"/>
          </w:divBdr>
        </w:div>
        <w:div w:id="1577132699">
          <w:marLeft w:val="2160"/>
          <w:marRight w:val="0"/>
          <w:marTop w:val="356"/>
          <w:marBottom w:val="0"/>
          <w:divBdr>
            <w:top w:val="none" w:sz="0" w:space="0" w:color="auto"/>
            <w:left w:val="none" w:sz="0" w:space="0" w:color="auto"/>
            <w:bottom w:val="none" w:sz="0" w:space="0" w:color="auto"/>
            <w:right w:val="none" w:sz="0" w:space="0" w:color="auto"/>
          </w:divBdr>
        </w:div>
        <w:div w:id="1629899963">
          <w:marLeft w:val="2160"/>
          <w:marRight w:val="0"/>
          <w:marTop w:val="356"/>
          <w:marBottom w:val="0"/>
          <w:divBdr>
            <w:top w:val="none" w:sz="0" w:space="0" w:color="auto"/>
            <w:left w:val="none" w:sz="0" w:space="0" w:color="auto"/>
            <w:bottom w:val="none" w:sz="0" w:space="0" w:color="auto"/>
            <w:right w:val="none" w:sz="0" w:space="0" w:color="auto"/>
          </w:divBdr>
        </w:div>
        <w:div w:id="1060133229">
          <w:marLeft w:val="2160"/>
          <w:marRight w:val="0"/>
          <w:marTop w:val="356"/>
          <w:marBottom w:val="0"/>
          <w:divBdr>
            <w:top w:val="none" w:sz="0" w:space="0" w:color="auto"/>
            <w:left w:val="none" w:sz="0" w:space="0" w:color="auto"/>
            <w:bottom w:val="none" w:sz="0" w:space="0" w:color="auto"/>
            <w:right w:val="none" w:sz="0" w:space="0" w:color="auto"/>
          </w:divBdr>
        </w:div>
        <w:div w:id="2071534179">
          <w:marLeft w:val="2160"/>
          <w:marRight w:val="0"/>
          <w:marTop w:val="356"/>
          <w:marBottom w:val="0"/>
          <w:divBdr>
            <w:top w:val="none" w:sz="0" w:space="0" w:color="auto"/>
            <w:left w:val="none" w:sz="0" w:space="0" w:color="auto"/>
            <w:bottom w:val="none" w:sz="0" w:space="0" w:color="auto"/>
            <w:right w:val="none" w:sz="0" w:space="0" w:color="auto"/>
          </w:divBdr>
        </w:div>
        <w:div w:id="298266943">
          <w:marLeft w:val="2160"/>
          <w:marRight w:val="0"/>
          <w:marTop w:val="356"/>
          <w:marBottom w:val="0"/>
          <w:divBdr>
            <w:top w:val="none" w:sz="0" w:space="0" w:color="auto"/>
            <w:left w:val="none" w:sz="0" w:space="0" w:color="auto"/>
            <w:bottom w:val="none" w:sz="0" w:space="0" w:color="auto"/>
            <w:right w:val="none" w:sz="0" w:space="0" w:color="auto"/>
          </w:divBdr>
        </w:div>
        <w:div w:id="1977837110">
          <w:marLeft w:val="2160"/>
          <w:marRight w:val="0"/>
          <w:marTop w:val="356"/>
          <w:marBottom w:val="0"/>
          <w:divBdr>
            <w:top w:val="none" w:sz="0" w:space="0" w:color="auto"/>
            <w:left w:val="none" w:sz="0" w:space="0" w:color="auto"/>
            <w:bottom w:val="none" w:sz="0" w:space="0" w:color="auto"/>
            <w:right w:val="none" w:sz="0" w:space="0" w:color="auto"/>
          </w:divBdr>
        </w:div>
        <w:div w:id="1805582560">
          <w:marLeft w:val="2160"/>
          <w:marRight w:val="0"/>
          <w:marTop w:val="356"/>
          <w:marBottom w:val="0"/>
          <w:divBdr>
            <w:top w:val="none" w:sz="0" w:space="0" w:color="auto"/>
            <w:left w:val="none" w:sz="0" w:space="0" w:color="auto"/>
            <w:bottom w:val="none" w:sz="0" w:space="0" w:color="auto"/>
            <w:right w:val="none" w:sz="0" w:space="0" w:color="auto"/>
          </w:divBdr>
        </w:div>
        <w:div w:id="2001079384">
          <w:marLeft w:val="2160"/>
          <w:marRight w:val="0"/>
          <w:marTop w:val="356"/>
          <w:marBottom w:val="0"/>
          <w:divBdr>
            <w:top w:val="none" w:sz="0" w:space="0" w:color="auto"/>
            <w:left w:val="none" w:sz="0" w:space="0" w:color="auto"/>
            <w:bottom w:val="none" w:sz="0" w:space="0" w:color="auto"/>
            <w:right w:val="none" w:sz="0" w:space="0" w:color="auto"/>
          </w:divBdr>
        </w:div>
        <w:div w:id="1023020053">
          <w:marLeft w:val="2160"/>
          <w:marRight w:val="0"/>
          <w:marTop w:val="35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boutala/governance/council/resolution_guidelines" TargetMode="External"/><Relationship Id="rId3" Type="http://schemas.openxmlformats.org/officeDocument/2006/relationships/settings" Target="settings.xml"/><Relationship Id="rId7" Type="http://schemas.openxmlformats.org/officeDocument/2006/relationships/hyperlink" Target="http://www.ala.org/aboutala/governance/council/motionweb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aresolutions@ala.org" TargetMode="External"/><Relationship Id="rId4" Type="http://schemas.openxmlformats.org/officeDocument/2006/relationships/webSettings" Target="webSettings.xml"/><Relationship Id="rId9" Type="http://schemas.openxmlformats.org/officeDocument/2006/relationships/hyperlink" Target="http://www.ala.org/aboutala/governance/council/resolution_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8</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Edward</dc:creator>
  <cp:keywords/>
  <dc:description/>
  <cp:lastModifiedBy>Michael Marlin</cp:lastModifiedBy>
  <cp:revision>7</cp:revision>
  <cp:lastPrinted>2020-01-11T22:09:00Z</cp:lastPrinted>
  <dcterms:created xsi:type="dcterms:W3CDTF">2021-01-02T06:32:00Z</dcterms:created>
  <dcterms:modified xsi:type="dcterms:W3CDTF">2021-01-04T19:48:00Z</dcterms:modified>
</cp:coreProperties>
</file>