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6CB80" w14:textId="1D0AEB9A" w:rsidR="00C92864" w:rsidRPr="007D3E38" w:rsidRDefault="00C92864" w:rsidP="007D3E38">
      <w:pPr>
        <w:rPr>
          <w:rFonts w:ascii="Californian FB" w:hAnsi="Californian FB" w:cstheme="minorHAnsi"/>
          <w:b/>
          <w:sz w:val="28"/>
          <w:szCs w:val="28"/>
        </w:rPr>
      </w:pPr>
      <w:r w:rsidRPr="007D3E38">
        <w:rPr>
          <w:rFonts w:ascii="Californian FB" w:hAnsi="Californian FB" w:cstheme="minorHAnsi"/>
          <w:b/>
          <w:sz w:val="28"/>
          <w:szCs w:val="28"/>
        </w:rPr>
        <w:tab/>
      </w:r>
      <w:r w:rsidRPr="007D3E38">
        <w:rPr>
          <w:rFonts w:ascii="Californian FB" w:hAnsi="Californian FB" w:cstheme="minorHAnsi"/>
          <w:b/>
          <w:sz w:val="28"/>
          <w:szCs w:val="28"/>
        </w:rPr>
        <w:tab/>
      </w:r>
      <w:r w:rsidRPr="007D3E38">
        <w:rPr>
          <w:rFonts w:ascii="Californian FB" w:hAnsi="Californian FB" w:cstheme="minorHAnsi"/>
          <w:b/>
          <w:sz w:val="28"/>
          <w:szCs w:val="28"/>
        </w:rPr>
        <w:tab/>
      </w:r>
      <w:r w:rsidRPr="007D3E38">
        <w:rPr>
          <w:rFonts w:ascii="Californian FB" w:hAnsi="Californian FB" w:cstheme="minorHAnsi"/>
          <w:b/>
          <w:sz w:val="28"/>
          <w:szCs w:val="28"/>
        </w:rPr>
        <w:tab/>
      </w:r>
      <w:r w:rsidRPr="007D3E38">
        <w:rPr>
          <w:rFonts w:ascii="Californian FB" w:hAnsi="Californian FB" w:cstheme="minorHAnsi"/>
          <w:b/>
          <w:sz w:val="28"/>
          <w:szCs w:val="28"/>
        </w:rPr>
        <w:tab/>
      </w:r>
      <w:r w:rsidRPr="007D3E38">
        <w:rPr>
          <w:rFonts w:ascii="Californian FB" w:hAnsi="Californian FB" w:cstheme="minorHAnsi"/>
          <w:b/>
          <w:sz w:val="28"/>
          <w:szCs w:val="28"/>
        </w:rPr>
        <w:tab/>
      </w:r>
      <w:r w:rsidRPr="007D3E38">
        <w:rPr>
          <w:rFonts w:ascii="Californian FB" w:hAnsi="Californian FB" w:cstheme="minorHAnsi"/>
          <w:b/>
          <w:sz w:val="28"/>
          <w:szCs w:val="28"/>
        </w:rPr>
        <w:tab/>
        <w:t>2017-2018 ALA Memorial #7</w:t>
      </w:r>
      <w:r w:rsidR="008861DC">
        <w:rPr>
          <w:rFonts w:ascii="Californian FB" w:hAnsi="Californian FB" w:cstheme="minorHAnsi"/>
          <w:b/>
          <w:sz w:val="28"/>
          <w:szCs w:val="28"/>
        </w:rPr>
        <w:t>_71618_FINAL</w:t>
      </w:r>
    </w:p>
    <w:p w14:paraId="2EDF921D" w14:textId="46FD3029" w:rsidR="00C92864" w:rsidRPr="007D3E38" w:rsidRDefault="00C92864" w:rsidP="007D3E38">
      <w:pPr>
        <w:rPr>
          <w:rFonts w:ascii="Californian FB" w:hAnsi="Californian FB" w:cstheme="minorHAnsi"/>
          <w:b/>
          <w:sz w:val="28"/>
          <w:szCs w:val="28"/>
        </w:rPr>
      </w:pPr>
      <w:r w:rsidRPr="007D3E38">
        <w:rPr>
          <w:rFonts w:ascii="Californian FB" w:hAnsi="Californian FB" w:cstheme="minorHAnsi"/>
          <w:b/>
          <w:sz w:val="28"/>
          <w:szCs w:val="28"/>
        </w:rPr>
        <w:tab/>
      </w:r>
      <w:r w:rsidRPr="007D3E38">
        <w:rPr>
          <w:rFonts w:ascii="Californian FB" w:hAnsi="Californian FB" w:cstheme="minorHAnsi"/>
          <w:b/>
          <w:sz w:val="28"/>
          <w:szCs w:val="28"/>
        </w:rPr>
        <w:tab/>
      </w:r>
      <w:r w:rsidRPr="007D3E38">
        <w:rPr>
          <w:rFonts w:ascii="Californian FB" w:hAnsi="Californian FB" w:cstheme="minorHAnsi"/>
          <w:b/>
          <w:sz w:val="28"/>
          <w:szCs w:val="28"/>
        </w:rPr>
        <w:tab/>
      </w:r>
      <w:r w:rsidRPr="007D3E38">
        <w:rPr>
          <w:rFonts w:ascii="Californian FB" w:hAnsi="Californian FB" w:cstheme="minorHAnsi"/>
          <w:b/>
          <w:sz w:val="28"/>
          <w:szCs w:val="28"/>
        </w:rPr>
        <w:tab/>
      </w:r>
      <w:r w:rsidRPr="007D3E38">
        <w:rPr>
          <w:rFonts w:ascii="Californian FB" w:hAnsi="Californian FB" w:cstheme="minorHAnsi"/>
          <w:b/>
          <w:sz w:val="28"/>
          <w:szCs w:val="28"/>
        </w:rPr>
        <w:tab/>
      </w:r>
      <w:r w:rsidRPr="007D3E38">
        <w:rPr>
          <w:rFonts w:ascii="Californian FB" w:hAnsi="Californian FB" w:cstheme="minorHAnsi"/>
          <w:b/>
          <w:sz w:val="28"/>
          <w:szCs w:val="28"/>
        </w:rPr>
        <w:tab/>
      </w:r>
      <w:r w:rsidRPr="007D3E38">
        <w:rPr>
          <w:rFonts w:ascii="Californian FB" w:hAnsi="Californian FB" w:cstheme="minorHAnsi"/>
          <w:b/>
          <w:sz w:val="28"/>
          <w:szCs w:val="28"/>
        </w:rPr>
        <w:tab/>
        <w:t>2018 ALA Annual Conference</w:t>
      </w:r>
      <w:bookmarkStart w:id="0" w:name="_GoBack"/>
      <w:bookmarkEnd w:id="0"/>
    </w:p>
    <w:p w14:paraId="4CEA3D21" w14:textId="62C12875" w:rsidR="00C92864" w:rsidRDefault="00C92864" w:rsidP="007D3E38">
      <w:pPr>
        <w:rPr>
          <w:rFonts w:ascii="Californian FB" w:hAnsi="Californian FB" w:cstheme="minorHAnsi"/>
          <w:b/>
          <w:sz w:val="28"/>
          <w:szCs w:val="28"/>
        </w:rPr>
      </w:pPr>
    </w:p>
    <w:p w14:paraId="0E8BE32F" w14:textId="27D62F74" w:rsidR="00E62FC3" w:rsidRPr="002E5A2E" w:rsidRDefault="00E62FC3" w:rsidP="00E62FC3">
      <w:pPr>
        <w:pStyle w:val="NormalWeb"/>
        <w:spacing w:before="0" w:beforeAutospacing="0" w:after="0" w:afterAutospacing="0"/>
        <w:jc w:val="center"/>
        <w:rPr>
          <w:rFonts w:ascii="Californian FB" w:hAnsi="Californian FB" w:cstheme="minorHAnsi"/>
          <w:b/>
          <w:i/>
          <w:color w:val="FF0000"/>
        </w:rPr>
      </w:pPr>
      <w:r w:rsidRPr="002E5A2E">
        <w:rPr>
          <w:rFonts w:ascii="Californian FB" w:hAnsi="Californian FB" w:cstheme="minorHAnsi"/>
          <w:b/>
          <w:i/>
          <w:color w:val="FF0000"/>
        </w:rPr>
        <w:t>This memorial resolution was adopted by the ALA Council on</w:t>
      </w:r>
    </w:p>
    <w:p w14:paraId="2D12841D" w14:textId="6BC4F0D6" w:rsidR="00E62FC3" w:rsidRPr="002E5A2E" w:rsidRDefault="00E62FC3" w:rsidP="00E62FC3">
      <w:pPr>
        <w:pStyle w:val="NormalWeb"/>
        <w:spacing w:before="0" w:beforeAutospacing="0" w:after="0" w:afterAutospacing="0"/>
        <w:jc w:val="center"/>
        <w:rPr>
          <w:rFonts w:ascii="Californian FB" w:hAnsi="Californian FB" w:cstheme="minorHAnsi"/>
          <w:b/>
          <w:i/>
          <w:color w:val="FF0000"/>
        </w:rPr>
      </w:pPr>
      <w:r w:rsidRPr="002E5A2E">
        <w:rPr>
          <w:rFonts w:ascii="Californian FB" w:hAnsi="Californian FB" w:cstheme="minorHAnsi"/>
          <w:b/>
          <w:i/>
          <w:color w:val="FF0000"/>
        </w:rPr>
        <w:t>Tuesday, June 26, 2018</w:t>
      </w:r>
    </w:p>
    <w:p w14:paraId="7D582B50" w14:textId="77777777" w:rsidR="00E62FC3" w:rsidRPr="00E62FC3" w:rsidRDefault="00E62FC3" w:rsidP="00E62FC3">
      <w:pPr>
        <w:pStyle w:val="NormalWeb"/>
        <w:spacing w:before="0" w:beforeAutospacing="0" w:after="0" w:afterAutospacing="0"/>
        <w:jc w:val="center"/>
        <w:rPr>
          <w:rFonts w:ascii="Californian FB" w:hAnsi="Californian FB" w:cstheme="minorHAnsi"/>
          <w:sz w:val="28"/>
          <w:szCs w:val="28"/>
        </w:rPr>
      </w:pPr>
    </w:p>
    <w:p w14:paraId="11B93E87" w14:textId="44843EB7" w:rsidR="00BD468A" w:rsidRPr="00E62FC3" w:rsidRDefault="00BD468A" w:rsidP="007D3E38">
      <w:pPr>
        <w:jc w:val="center"/>
        <w:rPr>
          <w:rFonts w:ascii="Californian FB" w:hAnsi="Californian FB" w:cstheme="minorHAnsi"/>
          <w:b/>
          <w:sz w:val="22"/>
          <w:szCs w:val="22"/>
        </w:rPr>
      </w:pPr>
      <w:r w:rsidRPr="00E62FC3">
        <w:rPr>
          <w:rFonts w:ascii="Californian FB" w:hAnsi="Californian FB" w:cstheme="minorHAnsi"/>
          <w:b/>
          <w:sz w:val="22"/>
          <w:szCs w:val="22"/>
        </w:rPr>
        <w:t>Memorial Resolution for Herb</w:t>
      </w:r>
      <w:r w:rsidR="00110C9B" w:rsidRPr="00E62FC3">
        <w:rPr>
          <w:rFonts w:ascii="Californian FB" w:hAnsi="Californian FB" w:cstheme="minorHAnsi"/>
          <w:b/>
          <w:sz w:val="22"/>
          <w:szCs w:val="22"/>
        </w:rPr>
        <w:t>ert</w:t>
      </w:r>
      <w:r w:rsidRPr="00E62FC3">
        <w:rPr>
          <w:rFonts w:ascii="Californian FB" w:hAnsi="Californian FB" w:cstheme="minorHAnsi"/>
          <w:b/>
          <w:sz w:val="22"/>
          <w:szCs w:val="22"/>
        </w:rPr>
        <w:t xml:space="preserve"> Biblo</w:t>
      </w:r>
      <w:r w:rsidR="00414F12" w:rsidRPr="00E62FC3">
        <w:rPr>
          <w:rFonts w:ascii="Californian FB" w:hAnsi="Californian FB" w:cstheme="minorHAnsi"/>
          <w:b/>
          <w:sz w:val="22"/>
          <w:szCs w:val="22"/>
        </w:rPr>
        <w:t xml:space="preserve"> (1924-2018)</w:t>
      </w:r>
    </w:p>
    <w:p w14:paraId="0AA068C2" w14:textId="77777777" w:rsidR="00110C9B" w:rsidRPr="00E62FC3" w:rsidRDefault="00110C9B" w:rsidP="007D3E38">
      <w:pPr>
        <w:pStyle w:val="NormalWeb"/>
        <w:rPr>
          <w:rFonts w:ascii="Californian FB" w:hAnsi="Californian FB" w:cstheme="minorHAnsi"/>
          <w:sz w:val="22"/>
          <w:szCs w:val="22"/>
        </w:rPr>
      </w:pPr>
      <w:r w:rsidRPr="00E62FC3">
        <w:rPr>
          <w:rFonts w:ascii="Californian FB" w:hAnsi="Californian FB" w:cstheme="minorHAnsi"/>
          <w:sz w:val="22"/>
          <w:szCs w:val="22"/>
        </w:rPr>
        <w:t xml:space="preserve">Whereas, the American Library Association (ALA) and the </w:t>
      </w:r>
      <w:r w:rsidR="00E95E7D" w:rsidRPr="00E62FC3">
        <w:rPr>
          <w:rFonts w:ascii="Californian FB" w:hAnsi="Californian FB" w:cstheme="minorHAnsi"/>
          <w:sz w:val="22"/>
          <w:szCs w:val="22"/>
        </w:rPr>
        <w:t>worldwide</w:t>
      </w:r>
      <w:r w:rsidRPr="00E62FC3">
        <w:rPr>
          <w:rFonts w:ascii="Californian FB" w:hAnsi="Californian FB" w:cstheme="minorHAnsi"/>
          <w:sz w:val="22"/>
          <w:szCs w:val="22"/>
        </w:rPr>
        <w:t xml:space="preserve"> library community lost a </w:t>
      </w:r>
      <w:r w:rsidR="00E95E7D" w:rsidRPr="00E62FC3">
        <w:rPr>
          <w:rFonts w:ascii="Californian FB" w:hAnsi="Californian FB" w:cstheme="minorHAnsi"/>
          <w:sz w:val="22"/>
          <w:szCs w:val="22"/>
        </w:rPr>
        <w:t>stalwart member and progressive leader on March 30, 2018</w:t>
      </w:r>
      <w:r w:rsidRPr="00E62FC3">
        <w:rPr>
          <w:rFonts w:ascii="Californian FB" w:hAnsi="Californian FB" w:cstheme="minorHAnsi"/>
          <w:sz w:val="22"/>
          <w:szCs w:val="22"/>
        </w:rPr>
        <w:t xml:space="preserve">, with the death of </w:t>
      </w:r>
      <w:r w:rsidR="00E95E7D" w:rsidRPr="00E62FC3">
        <w:rPr>
          <w:rFonts w:ascii="Californian FB" w:hAnsi="Californian FB" w:cstheme="minorHAnsi"/>
          <w:sz w:val="22"/>
          <w:szCs w:val="22"/>
        </w:rPr>
        <w:t>Herb Biblo;</w:t>
      </w:r>
    </w:p>
    <w:p w14:paraId="46DF984B" w14:textId="77777777" w:rsidR="00BD468A" w:rsidRPr="00E62FC3" w:rsidRDefault="00BD468A" w:rsidP="007D3E38">
      <w:pPr>
        <w:rPr>
          <w:rFonts w:ascii="Californian FB" w:hAnsi="Californian FB" w:cstheme="minorHAnsi"/>
          <w:sz w:val="22"/>
          <w:szCs w:val="22"/>
        </w:rPr>
      </w:pPr>
      <w:r w:rsidRPr="00E62FC3">
        <w:rPr>
          <w:rFonts w:ascii="Californian FB" w:hAnsi="Californian FB" w:cstheme="minorHAnsi"/>
          <w:sz w:val="22"/>
          <w:szCs w:val="22"/>
        </w:rPr>
        <w:t>Whereas, Herb Biblo was a strong advocate for social justice throughout his long life;</w:t>
      </w:r>
    </w:p>
    <w:p w14:paraId="0AE24978" w14:textId="77777777" w:rsidR="00BD468A" w:rsidRPr="00E62FC3" w:rsidRDefault="00BD468A" w:rsidP="007D3E38">
      <w:pPr>
        <w:rPr>
          <w:rFonts w:ascii="Californian FB" w:hAnsi="Californian FB" w:cstheme="minorHAnsi"/>
          <w:sz w:val="22"/>
          <w:szCs w:val="22"/>
        </w:rPr>
      </w:pPr>
    </w:p>
    <w:p w14:paraId="26293A5E" w14:textId="2851950A" w:rsidR="00BD468A" w:rsidRPr="00E62FC3" w:rsidRDefault="00BD468A" w:rsidP="007D3E38">
      <w:pPr>
        <w:rPr>
          <w:rFonts w:ascii="Californian FB" w:hAnsi="Californian FB" w:cstheme="minorHAnsi"/>
          <w:sz w:val="22"/>
          <w:szCs w:val="22"/>
        </w:rPr>
      </w:pPr>
      <w:r w:rsidRPr="00E62FC3">
        <w:rPr>
          <w:rFonts w:ascii="Californian FB" w:hAnsi="Californian FB" w:cstheme="minorHAnsi"/>
          <w:sz w:val="22"/>
          <w:szCs w:val="22"/>
        </w:rPr>
        <w:t>Whereas, Herb engaged</w:t>
      </w:r>
      <w:r w:rsidR="00A9776E" w:rsidRPr="00E62FC3">
        <w:rPr>
          <w:rFonts w:ascii="Californian FB" w:hAnsi="Californian FB" w:cstheme="minorHAnsi"/>
          <w:sz w:val="22"/>
          <w:szCs w:val="22"/>
        </w:rPr>
        <w:t xml:space="preserve"> </w:t>
      </w:r>
      <w:r w:rsidR="00762371" w:rsidRPr="00E62FC3">
        <w:rPr>
          <w:rFonts w:ascii="Californian FB" w:hAnsi="Californian FB" w:cstheme="minorHAnsi"/>
          <w:sz w:val="22"/>
          <w:szCs w:val="22"/>
        </w:rPr>
        <w:t>in</w:t>
      </w:r>
      <w:r w:rsidRPr="00E62FC3">
        <w:rPr>
          <w:rFonts w:ascii="Californian FB" w:hAnsi="Californian FB" w:cstheme="minorHAnsi"/>
          <w:sz w:val="22"/>
          <w:szCs w:val="22"/>
        </w:rPr>
        <w:t xml:space="preserve"> struggles for workers and civil rights, against apartheid in South Africa, and in many other US and international causes through his engagement in the American Library Association and the International Federation of Library Associations and Institutions (IFLA);</w:t>
      </w:r>
    </w:p>
    <w:p w14:paraId="16B0DD5A" w14:textId="77777777" w:rsidR="003A41CC" w:rsidRPr="00E62FC3" w:rsidRDefault="003A41CC" w:rsidP="007D3E38">
      <w:pPr>
        <w:rPr>
          <w:rFonts w:ascii="Californian FB" w:hAnsi="Californian FB" w:cstheme="minorHAnsi"/>
          <w:sz w:val="22"/>
          <w:szCs w:val="22"/>
        </w:rPr>
      </w:pPr>
    </w:p>
    <w:p w14:paraId="1A2877D3" w14:textId="77777777" w:rsidR="00414F12" w:rsidRPr="00E62FC3" w:rsidRDefault="003A41CC" w:rsidP="007D3E38">
      <w:pPr>
        <w:rPr>
          <w:rFonts w:ascii="Californian FB" w:eastAsia="Times New Roman" w:hAnsi="Californian FB" w:cstheme="minorHAnsi"/>
          <w:sz w:val="22"/>
          <w:szCs w:val="22"/>
        </w:rPr>
      </w:pPr>
      <w:r w:rsidRPr="00E62FC3">
        <w:rPr>
          <w:rFonts w:ascii="Californian FB" w:hAnsi="Californian FB" w:cstheme="minorHAnsi"/>
          <w:sz w:val="22"/>
          <w:szCs w:val="22"/>
        </w:rPr>
        <w:t xml:space="preserve">Whereas, </w:t>
      </w:r>
      <w:r w:rsidRPr="00E62FC3">
        <w:rPr>
          <w:rFonts w:ascii="Californian FB" w:eastAsia="Times New Roman" w:hAnsi="Californian FB" w:cstheme="minorHAnsi"/>
          <w:sz w:val="22"/>
          <w:szCs w:val="22"/>
        </w:rPr>
        <w:t>Herb was elected to the ALA Council from 1977 to 19</w:t>
      </w:r>
      <w:r w:rsidR="00C32535" w:rsidRPr="00E62FC3">
        <w:rPr>
          <w:rFonts w:ascii="Californian FB" w:eastAsia="Times New Roman" w:hAnsi="Californian FB" w:cstheme="minorHAnsi"/>
          <w:sz w:val="22"/>
          <w:szCs w:val="22"/>
        </w:rPr>
        <w:t xml:space="preserve">89, 1992 to 1996, and 1999-2002, </w:t>
      </w:r>
      <w:r w:rsidR="00414F12" w:rsidRPr="00E62FC3">
        <w:rPr>
          <w:rFonts w:ascii="Californian FB" w:eastAsia="Times New Roman" w:hAnsi="Californian FB" w:cstheme="minorHAnsi"/>
          <w:sz w:val="22"/>
          <w:szCs w:val="22"/>
        </w:rPr>
        <w:t>including</w:t>
      </w:r>
      <w:r w:rsidRPr="00E62FC3">
        <w:rPr>
          <w:rFonts w:ascii="Californian FB" w:eastAsia="Times New Roman" w:hAnsi="Californian FB" w:cstheme="minorHAnsi"/>
          <w:sz w:val="22"/>
          <w:szCs w:val="22"/>
        </w:rPr>
        <w:t xml:space="preserve"> his term as ALA Treasurer from 1980 to 1984;</w:t>
      </w:r>
    </w:p>
    <w:p w14:paraId="1D89A0FD" w14:textId="77777777" w:rsidR="00C32535" w:rsidRPr="00E62FC3" w:rsidRDefault="00C32535" w:rsidP="007D3E38">
      <w:pPr>
        <w:rPr>
          <w:rFonts w:ascii="Californian FB" w:eastAsia="Times New Roman" w:hAnsi="Californian FB" w:cstheme="minorHAnsi"/>
          <w:sz w:val="22"/>
          <w:szCs w:val="22"/>
        </w:rPr>
      </w:pPr>
    </w:p>
    <w:p w14:paraId="43F1BA64" w14:textId="2E8BDFED" w:rsidR="00C32535" w:rsidRPr="00E62FC3" w:rsidRDefault="00C32535" w:rsidP="007D3E38">
      <w:pPr>
        <w:rPr>
          <w:rFonts w:ascii="Californian FB" w:hAnsi="Californian FB" w:cstheme="minorHAnsi"/>
          <w:sz w:val="22"/>
          <w:szCs w:val="22"/>
        </w:rPr>
      </w:pPr>
      <w:r w:rsidRPr="00E62FC3">
        <w:rPr>
          <w:rFonts w:ascii="Californian FB" w:eastAsia="Times New Roman" w:hAnsi="Californian FB" w:cstheme="minorHAnsi"/>
          <w:sz w:val="22"/>
          <w:szCs w:val="22"/>
        </w:rPr>
        <w:t>Whereas, Herb joined ALA’s Social Responsibilities Round Table</w:t>
      </w:r>
      <w:r w:rsidR="00414F12" w:rsidRPr="00E62FC3">
        <w:rPr>
          <w:rFonts w:ascii="Californian FB" w:eastAsia="Times New Roman" w:hAnsi="Californian FB" w:cstheme="minorHAnsi"/>
          <w:sz w:val="22"/>
          <w:szCs w:val="22"/>
        </w:rPr>
        <w:t xml:space="preserve"> (SRRT)</w:t>
      </w:r>
      <w:r w:rsidRPr="00E62FC3">
        <w:rPr>
          <w:rFonts w:ascii="Californian FB" w:eastAsia="Times New Roman" w:hAnsi="Californian FB" w:cstheme="minorHAnsi"/>
          <w:sz w:val="22"/>
          <w:szCs w:val="22"/>
        </w:rPr>
        <w:t xml:space="preserve"> soon after its inauguration, and played a strong role in influencing SRRT policies and activities; </w:t>
      </w:r>
    </w:p>
    <w:p w14:paraId="2B8855D0" w14:textId="77777777" w:rsidR="00BD468A" w:rsidRPr="00E62FC3" w:rsidRDefault="00BD468A" w:rsidP="007D3E38">
      <w:pPr>
        <w:rPr>
          <w:rFonts w:ascii="Californian FB" w:hAnsi="Californian FB" w:cstheme="minorHAnsi"/>
          <w:sz w:val="22"/>
          <w:szCs w:val="22"/>
        </w:rPr>
      </w:pPr>
    </w:p>
    <w:p w14:paraId="2850CAFB" w14:textId="77777777" w:rsidR="00414F12" w:rsidRPr="00E62FC3" w:rsidRDefault="00414F12" w:rsidP="007D3E38">
      <w:pPr>
        <w:rPr>
          <w:rFonts w:ascii="Californian FB" w:eastAsia="Times New Roman" w:hAnsi="Californian FB" w:cstheme="minorHAnsi"/>
          <w:sz w:val="22"/>
          <w:szCs w:val="22"/>
        </w:rPr>
      </w:pPr>
      <w:r w:rsidRPr="00E62FC3">
        <w:rPr>
          <w:rFonts w:ascii="Californian FB" w:eastAsia="Times New Roman" w:hAnsi="Californian FB" w:cstheme="minorHAnsi"/>
          <w:sz w:val="22"/>
          <w:szCs w:val="22"/>
        </w:rPr>
        <w:t xml:space="preserve">Whereas, Herb worked with his </w:t>
      </w:r>
      <w:r w:rsidR="00667CC7" w:rsidRPr="00E62FC3">
        <w:rPr>
          <w:rFonts w:ascii="Californian FB" w:eastAsia="Times New Roman" w:hAnsi="Californian FB" w:cstheme="minorHAnsi"/>
          <w:sz w:val="22"/>
          <w:szCs w:val="22"/>
        </w:rPr>
        <w:t>distinguished</w:t>
      </w:r>
      <w:r w:rsidRPr="00E62FC3">
        <w:rPr>
          <w:rFonts w:ascii="Californian FB" w:eastAsia="Times New Roman" w:hAnsi="Californian FB" w:cstheme="minorHAnsi"/>
          <w:sz w:val="22"/>
          <w:szCs w:val="22"/>
        </w:rPr>
        <w:t xml:space="preserve"> partner, Mary Biblo, in the ALA Council and SRRT</w:t>
      </w:r>
      <w:r w:rsidR="00667CC7" w:rsidRPr="00E62FC3">
        <w:rPr>
          <w:rFonts w:ascii="Californian FB" w:eastAsia="Times New Roman" w:hAnsi="Californian FB" w:cstheme="minorHAnsi"/>
          <w:sz w:val="22"/>
          <w:szCs w:val="22"/>
        </w:rPr>
        <w:t xml:space="preserve"> over these many years;</w:t>
      </w:r>
    </w:p>
    <w:p w14:paraId="3E87BE6C" w14:textId="77777777" w:rsidR="00414F12" w:rsidRPr="00E62FC3" w:rsidRDefault="00414F12" w:rsidP="007D3E38">
      <w:pPr>
        <w:rPr>
          <w:rFonts w:ascii="Californian FB" w:eastAsia="Times New Roman" w:hAnsi="Californian FB" w:cstheme="minorHAnsi"/>
          <w:sz w:val="22"/>
          <w:szCs w:val="22"/>
        </w:rPr>
      </w:pPr>
    </w:p>
    <w:p w14:paraId="78A11AC2" w14:textId="77777777" w:rsidR="003A41CC" w:rsidRPr="00E62FC3" w:rsidRDefault="003A41CC" w:rsidP="007D3E38">
      <w:pPr>
        <w:rPr>
          <w:rFonts w:ascii="Californian FB" w:hAnsi="Californian FB" w:cstheme="minorHAnsi"/>
          <w:sz w:val="22"/>
          <w:szCs w:val="22"/>
        </w:rPr>
      </w:pPr>
      <w:r w:rsidRPr="00E62FC3">
        <w:rPr>
          <w:rFonts w:ascii="Californian FB" w:hAnsi="Californian FB" w:cstheme="minorHAnsi"/>
          <w:sz w:val="22"/>
          <w:szCs w:val="22"/>
        </w:rPr>
        <w:t>Whereas</w:t>
      </w:r>
      <w:r w:rsidR="00633123" w:rsidRPr="00E62FC3">
        <w:rPr>
          <w:rFonts w:ascii="Californian FB" w:hAnsi="Californian FB" w:cstheme="minorHAnsi"/>
          <w:sz w:val="22"/>
          <w:szCs w:val="22"/>
        </w:rPr>
        <w:t>,</w:t>
      </w:r>
      <w:r w:rsidRPr="00E62FC3">
        <w:rPr>
          <w:rFonts w:ascii="Californian FB" w:hAnsi="Californian FB" w:cstheme="minorHAnsi"/>
          <w:sz w:val="22"/>
          <w:szCs w:val="22"/>
        </w:rPr>
        <w:t xml:space="preserve"> Herb vigorously advocated for all types of libraries in Long Island and throughout New York State through legislative and </w:t>
      </w:r>
      <w:r w:rsidR="00C32535" w:rsidRPr="00E62FC3">
        <w:rPr>
          <w:rFonts w:ascii="Californian FB" w:hAnsi="Californian FB" w:cstheme="minorHAnsi"/>
          <w:sz w:val="22"/>
          <w:szCs w:val="22"/>
        </w:rPr>
        <w:t xml:space="preserve">various </w:t>
      </w:r>
      <w:r w:rsidRPr="00E62FC3">
        <w:rPr>
          <w:rFonts w:ascii="Californian FB" w:hAnsi="Californian FB" w:cstheme="minorHAnsi"/>
          <w:sz w:val="22"/>
          <w:szCs w:val="22"/>
        </w:rPr>
        <w:t>other means;</w:t>
      </w:r>
    </w:p>
    <w:p w14:paraId="578C8966" w14:textId="77777777" w:rsidR="003A41CC" w:rsidRPr="00E62FC3" w:rsidRDefault="003A41CC" w:rsidP="007D3E38">
      <w:pPr>
        <w:rPr>
          <w:rFonts w:ascii="Californian FB" w:hAnsi="Californian FB" w:cstheme="minorHAnsi"/>
          <w:sz w:val="22"/>
          <w:szCs w:val="22"/>
        </w:rPr>
      </w:pPr>
    </w:p>
    <w:p w14:paraId="457FF0E3" w14:textId="43E966AD" w:rsidR="003A41CC" w:rsidRPr="00E62FC3" w:rsidRDefault="003A41CC" w:rsidP="007D3E38">
      <w:pPr>
        <w:rPr>
          <w:rFonts w:ascii="Californian FB" w:eastAsia="Times New Roman" w:hAnsi="Californian FB" w:cstheme="minorHAnsi"/>
          <w:bCs/>
          <w:color w:val="222222"/>
          <w:sz w:val="22"/>
          <w:szCs w:val="22"/>
        </w:rPr>
      </w:pPr>
      <w:r w:rsidRPr="00E62FC3">
        <w:rPr>
          <w:rFonts w:ascii="Californian FB" w:hAnsi="Californian FB" w:cstheme="minorHAnsi"/>
          <w:sz w:val="22"/>
          <w:szCs w:val="22"/>
        </w:rPr>
        <w:t xml:space="preserve">Whereas, Herb worked at the </w:t>
      </w:r>
      <w:r w:rsidRPr="00E62FC3">
        <w:rPr>
          <w:rFonts w:ascii="Californian FB" w:eastAsia="Times New Roman" w:hAnsi="Californian FB" w:cstheme="minorHAnsi"/>
          <w:bCs/>
          <w:color w:val="222222"/>
          <w:sz w:val="22"/>
          <w:szCs w:val="22"/>
        </w:rPr>
        <w:t>Long Island Library Resources Council (LILRC) for thirty-five year</w:t>
      </w:r>
      <w:r w:rsidR="00C32535" w:rsidRPr="00E62FC3">
        <w:rPr>
          <w:rFonts w:ascii="Californian FB" w:eastAsia="Times New Roman" w:hAnsi="Californian FB" w:cstheme="minorHAnsi"/>
          <w:bCs/>
          <w:color w:val="222222"/>
          <w:sz w:val="22"/>
          <w:szCs w:val="22"/>
        </w:rPr>
        <w:t>s</w:t>
      </w:r>
      <w:r w:rsidRPr="00E62FC3">
        <w:rPr>
          <w:rFonts w:ascii="Californian FB" w:eastAsia="Times New Roman" w:hAnsi="Californian FB" w:cstheme="minorHAnsi"/>
          <w:bCs/>
          <w:color w:val="222222"/>
          <w:sz w:val="22"/>
          <w:szCs w:val="22"/>
        </w:rPr>
        <w:t>, and</w:t>
      </w:r>
      <w:r w:rsidR="00762371" w:rsidRPr="00E62FC3">
        <w:rPr>
          <w:rFonts w:ascii="Californian FB" w:eastAsia="Times New Roman" w:hAnsi="Californian FB" w:cstheme="minorHAnsi"/>
          <w:bCs/>
          <w:color w:val="222222"/>
          <w:sz w:val="22"/>
          <w:szCs w:val="22"/>
        </w:rPr>
        <w:t xml:space="preserve"> had</w:t>
      </w:r>
      <w:r w:rsidRPr="00E62FC3">
        <w:rPr>
          <w:rFonts w:ascii="Californian FB" w:eastAsia="Times New Roman" w:hAnsi="Californian FB" w:cstheme="minorHAnsi"/>
          <w:bCs/>
          <w:color w:val="222222"/>
          <w:sz w:val="22"/>
          <w:szCs w:val="22"/>
        </w:rPr>
        <w:t xml:space="preserve"> </w:t>
      </w:r>
      <w:r w:rsidRPr="00E62FC3">
        <w:rPr>
          <w:rFonts w:ascii="Californian FB" w:hAnsi="Californian FB" w:cstheme="minorHAnsi"/>
          <w:sz w:val="22"/>
          <w:szCs w:val="22"/>
        </w:rPr>
        <w:t xml:space="preserve">only recently retired as its </w:t>
      </w:r>
      <w:r w:rsidRPr="00E62FC3">
        <w:rPr>
          <w:rFonts w:ascii="Californian FB" w:eastAsia="Times New Roman" w:hAnsi="Californian FB" w:cstheme="minorHAnsi"/>
          <w:bCs/>
          <w:color w:val="222222"/>
          <w:sz w:val="22"/>
          <w:szCs w:val="22"/>
        </w:rPr>
        <w:t>Executive Director;</w:t>
      </w:r>
    </w:p>
    <w:p w14:paraId="5848FE58" w14:textId="77777777" w:rsidR="003A41CC" w:rsidRPr="00E62FC3" w:rsidRDefault="003A41CC" w:rsidP="007D3E38">
      <w:pPr>
        <w:rPr>
          <w:rFonts w:ascii="Californian FB" w:eastAsia="Times New Roman" w:hAnsi="Californian FB" w:cstheme="minorHAnsi"/>
          <w:bCs/>
          <w:color w:val="222222"/>
          <w:sz w:val="22"/>
          <w:szCs w:val="22"/>
        </w:rPr>
      </w:pPr>
    </w:p>
    <w:p w14:paraId="6F24CCA0" w14:textId="77777777" w:rsidR="00C92864" w:rsidRPr="00E62FC3" w:rsidRDefault="003A41CC" w:rsidP="007D3E38">
      <w:pPr>
        <w:rPr>
          <w:rFonts w:ascii="Californian FB" w:eastAsia="Times New Roman" w:hAnsi="Californian FB" w:cstheme="minorHAnsi"/>
          <w:bCs/>
          <w:color w:val="222222"/>
          <w:sz w:val="22"/>
          <w:szCs w:val="22"/>
        </w:rPr>
      </w:pPr>
      <w:r w:rsidRPr="00E62FC3">
        <w:rPr>
          <w:rFonts w:ascii="Californian FB" w:eastAsia="Times New Roman" w:hAnsi="Californian FB" w:cstheme="minorHAnsi"/>
          <w:bCs/>
          <w:color w:val="222222"/>
          <w:sz w:val="22"/>
          <w:szCs w:val="22"/>
        </w:rPr>
        <w:t>Whereas, Herb served as President of the Nassau County Library Association, won its 2000 LDA [Publishers] Award for Excellence in Library Achievement, and received the Library Trustees Association of New York State Distinguished Service Award in 2010;</w:t>
      </w:r>
      <w:r w:rsidR="00C92864" w:rsidRPr="00E62FC3">
        <w:rPr>
          <w:rFonts w:ascii="Californian FB" w:eastAsia="Times New Roman" w:hAnsi="Californian FB" w:cstheme="minorHAnsi"/>
          <w:bCs/>
          <w:color w:val="222222"/>
          <w:sz w:val="22"/>
          <w:szCs w:val="22"/>
        </w:rPr>
        <w:t xml:space="preserve"> now, t</w:t>
      </w:r>
      <w:r w:rsidR="00414F12" w:rsidRPr="00E62FC3">
        <w:rPr>
          <w:rFonts w:ascii="Californian FB" w:eastAsia="Times New Roman" w:hAnsi="Californian FB" w:cstheme="minorHAnsi"/>
          <w:bCs/>
          <w:color w:val="222222"/>
          <w:sz w:val="22"/>
          <w:szCs w:val="22"/>
        </w:rPr>
        <w:t>herefore</w:t>
      </w:r>
      <w:r w:rsidR="00667CC7" w:rsidRPr="00E62FC3">
        <w:rPr>
          <w:rFonts w:ascii="Californian FB" w:eastAsia="Times New Roman" w:hAnsi="Californian FB" w:cstheme="minorHAnsi"/>
          <w:bCs/>
          <w:color w:val="222222"/>
          <w:sz w:val="22"/>
          <w:szCs w:val="22"/>
        </w:rPr>
        <w:t>,</w:t>
      </w:r>
      <w:r w:rsidR="00414F12" w:rsidRPr="00E62FC3">
        <w:rPr>
          <w:rFonts w:ascii="Californian FB" w:eastAsia="Times New Roman" w:hAnsi="Californian FB" w:cstheme="minorHAnsi"/>
          <w:bCs/>
          <w:color w:val="222222"/>
          <w:sz w:val="22"/>
          <w:szCs w:val="22"/>
        </w:rPr>
        <w:t xml:space="preserve"> be it</w:t>
      </w:r>
    </w:p>
    <w:p w14:paraId="13645176" w14:textId="77777777" w:rsidR="00C92864" w:rsidRPr="00E62FC3" w:rsidRDefault="00C92864" w:rsidP="007D3E38">
      <w:pPr>
        <w:rPr>
          <w:rFonts w:ascii="Californian FB" w:eastAsia="Times New Roman" w:hAnsi="Californian FB" w:cstheme="minorHAnsi"/>
          <w:bCs/>
          <w:color w:val="222222"/>
          <w:sz w:val="22"/>
          <w:szCs w:val="22"/>
        </w:rPr>
      </w:pPr>
    </w:p>
    <w:p w14:paraId="5692B7F0" w14:textId="244E606D" w:rsidR="003A41CC" w:rsidRPr="00E62FC3" w:rsidRDefault="00C92864" w:rsidP="007D3E38">
      <w:pPr>
        <w:rPr>
          <w:rFonts w:ascii="Californian FB" w:eastAsia="Times New Roman" w:hAnsi="Californian FB" w:cstheme="minorHAnsi"/>
          <w:bCs/>
          <w:color w:val="222222"/>
          <w:sz w:val="22"/>
          <w:szCs w:val="22"/>
        </w:rPr>
      </w:pPr>
      <w:r w:rsidRPr="00E62FC3">
        <w:rPr>
          <w:rFonts w:ascii="Californian FB" w:eastAsia="Times New Roman" w:hAnsi="Californian FB" w:cstheme="minorHAnsi"/>
          <w:bCs/>
          <w:color w:val="222222"/>
          <w:sz w:val="22"/>
          <w:szCs w:val="22"/>
        </w:rPr>
        <w:t>R</w:t>
      </w:r>
      <w:r w:rsidR="00414F12" w:rsidRPr="00E62FC3">
        <w:rPr>
          <w:rFonts w:ascii="Californian FB" w:eastAsia="Times New Roman" w:hAnsi="Californian FB" w:cstheme="minorHAnsi"/>
          <w:bCs/>
          <w:color w:val="222222"/>
          <w:sz w:val="22"/>
          <w:szCs w:val="22"/>
        </w:rPr>
        <w:t>esolved</w:t>
      </w:r>
      <w:r w:rsidRPr="00E62FC3">
        <w:rPr>
          <w:rFonts w:ascii="Californian FB" w:eastAsia="Times New Roman" w:hAnsi="Californian FB" w:cstheme="minorHAnsi"/>
          <w:bCs/>
          <w:color w:val="222222"/>
          <w:sz w:val="22"/>
          <w:szCs w:val="22"/>
        </w:rPr>
        <w:t>,</w:t>
      </w:r>
      <w:r w:rsidR="00593F43" w:rsidRPr="00E62FC3">
        <w:rPr>
          <w:rFonts w:ascii="Californian FB" w:eastAsia="Times New Roman" w:hAnsi="Californian FB" w:cstheme="minorHAnsi"/>
          <w:bCs/>
          <w:color w:val="222222"/>
          <w:sz w:val="22"/>
          <w:szCs w:val="22"/>
        </w:rPr>
        <w:t xml:space="preserve"> T</w:t>
      </w:r>
      <w:r w:rsidR="00414F12" w:rsidRPr="00E62FC3">
        <w:rPr>
          <w:rFonts w:ascii="Californian FB" w:eastAsia="Times New Roman" w:hAnsi="Californian FB" w:cstheme="minorHAnsi"/>
          <w:bCs/>
          <w:color w:val="222222"/>
          <w:sz w:val="22"/>
          <w:szCs w:val="22"/>
        </w:rPr>
        <w:t xml:space="preserve">hat </w:t>
      </w:r>
      <w:r w:rsidR="00667CC7" w:rsidRPr="00E62FC3">
        <w:rPr>
          <w:rFonts w:ascii="Californian FB" w:eastAsia="Times New Roman" w:hAnsi="Californian FB" w:cstheme="minorHAnsi"/>
          <w:bCs/>
          <w:color w:val="222222"/>
          <w:sz w:val="22"/>
          <w:szCs w:val="22"/>
        </w:rPr>
        <w:t>Herb</w:t>
      </w:r>
      <w:r w:rsidR="00110C9B" w:rsidRPr="00E62FC3">
        <w:rPr>
          <w:rFonts w:ascii="Californian FB" w:eastAsia="Times New Roman" w:hAnsi="Californian FB" w:cstheme="minorHAnsi"/>
          <w:bCs/>
          <w:color w:val="222222"/>
          <w:sz w:val="22"/>
          <w:szCs w:val="22"/>
        </w:rPr>
        <w:t>ert</w:t>
      </w:r>
      <w:r w:rsidR="00667CC7" w:rsidRPr="00E62FC3">
        <w:rPr>
          <w:rFonts w:ascii="Californian FB" w:eastAsia="Times New Roman" w:hAnsi="Californian FB" w:cstheme="minorHAnsi"/>
          <w:bCs/>
          <w:color w:val="222222"/>
          <w:sz w:val="22"/>
          <w:szCs w:val="22"/>
        </w:rPr>
        <w:t xml:space="preserve"> Biblo be remembered</w:t>
      </w:r>
      <w:r w:rsidR="00E95E7D" w:rsidRPr="00E62FC3">
        <w:rPr>
          <w:rFonts w:ascii="Californian FB" w:eastAsia="Times New Roman" w:hAnsi="Californian FB" w:cstheme="minorHAnsi"/>
          <w:bCs/>
          <w:color w:val="222222"/>
          <w:sz w:val="22"/>
          <w:szCs w:val="22"/>
        </w:rPr>
        <w:t>, celebrated,</w:t>
      </w:r>
      <w:r w:rsidR="00667CC7" w:rsidRPr="00E62FC3">
        <w:rPr>
          <w:rFonts w:ascii="Californian FB" w:eastAsia="Times New Roman" w:hAnsi="Californian FB" w:cstheme="minorHAnsi"/>
          <w:bCs/>
          <w:color w:val="222222"/>
          <w:sz w:val="22"/>
          <w:szCs w:val="22"/>
        </w:rPr>
        <w:t xml:space="preserve"> and honored for his significant contributions to ALA and the library profession.</w:t>
      </w:r>
    </w:p>
    <w:p w14:paraId="55A743C6" w14:textId="1FE1EABD" w:rsidR="00E95E7D" w:rsidRPr="00E62FC3" w:rsidRDefault="00E95E7D" w:rsidP="007D3E38">
      <w:pPr>
        <w:rPr>
          <w:rFonts w:ascii="Californian FB" w:eastAsia="Times New Roman" w:hAnsi="Californian FB" w:cstheme="minorHAnsi"/>
          <w:bCs/>
          <w:color w:val="222222"/>
          <w:sz w:val="22"/>
          <w:szCs w:val="22"/>
        </w:rPr>
      </w:pPr>
    </w:p>
    <w:p w14:paraId="2A898BCB" w14:textId="77777777" w:rsidR="00E62FC3" w:rsidRPr="00E62FC3" w:rsidRDefault="00E62FC3" w:rsidP="00E62FC3">
      <w:pPr>
        <w:rPr>
          <w:rFonts w:ascii="Californian FB" w:eastAsia="Times New Roman" w:hAnsi="Californian FB"/>
          <w:color w:val="000000" w:themeColor="text1"/>
          <w:sz w:val="22"/>
          <w:szCs w:val="22"/>
          <w:shd w:val="clear" w:color="auto" w:fill="FEFEFE"/>
        </w:rPr>
      </w:pPr>
      <w:r w:rsidRPr="00E62FC3">
        <w:rPr>
          <w:rFonts w:ascii="Californian FB" w:eastAsia="Times New Roman" w:hAnsi="Californian FB"/>
          <w:color w:val="000000" w:themeColor="text1"/>
          <w:sz w:val="22"/>
          <w:szCs w:val="22"/>
          <w:shd w:val="clear" w:color="auto" w:fill="FEFEFE"/>
        </w:rPr>
        <w:t>Adopted by the Council of the American Library Association</w:t>
      </w:r>
    </w:p>
    <w:p w14:paraId="79C4AE41" w14:textId="77777777" w:rsidR="00E62FC3" w:rsidRPr="00E62FC3" w:rsidRDefault="00E62FC3" w:rsidP="00E62FC3">
      <w:pPr>
        <w:rPr>
          <w:rFonts w:ascii="Californian FB" w:eastAsia="Times New Roman" w:hAnsi="Californian FB"/>
          <w:color w:val="000000" w:themeColor="text1"/>
          <w:sz w:val="22"/>
          <w:szCs w:val="22"/>
          <w:shd w:val="clear" w:color="auto" w:fill="FEFEFE"/>
        </w:rPr>
      </w:pPr>
      <w:r w:rsidRPr="00E62FC3">
        <w:rPr>
          <w:rFonts w:ascii="Californian FB" w:eastAsia="Times New Roman" w:hAnsi="Californian FB"/>
          <w:color w:val="000000" w:themeColor="text1"/>
          <w:sz w:val="22"/>
          <w:szCs w:val="22"/>
          <w:shd w:val="clear" w:color="auto" w:fill="FEFEFE"/>
        </w:rPr>
        <w:t xml:space="preserve">Tuesday, June 26, 2018, in New Orleans, Louisiana </w:t>
      </w:r>
    </w:p>
    <w:p w14:paraId="095DE6B5" w14:textId="77777777" w:rsidR="00E62FC3" w:rsidRPr="00E62FC3" w:rsidRDefault="00E62FC3" w:rsidP="00E62FC3">
      <w:pPr>
        <w:rPr>
          <w:rFonts w:ascii="Californian FB" w:eastAsia="Times New Roman" w:hAnsi="Californian FB"/>
          <w:color w:val="000000" w:themeColor="text1"/>
          <w:sz w:val="22"/>
          <w:szCs w:val="22"/>
          <w:shd w:val="clear" w:color="auto" w:fill="FEFEFE"/>
        </w:rPr>
      </w:pPr>
      <w:r w:rsidRPr="00E62FC3">
        <w:rPr>
          <w:rFonts w:ascii="Californian FB" w:eastAsia="Times New Roman" w:hAnsi="Californian FB"/>
          <w:noProof/>
          <w:color w:val="000000" w:themeColor="text1"/>
          <w:sz w:val="22"/>
          <w:szCs w:val="22"/>
          <w:shd w:val="clear" w:color="auto" w:fill="FEFEFE"/>
        </w:rPr>
        <w:drawing>
          <wp:inline distT="0" distB="0" distL="0" distR="0" wp14:anchorId="6B967358" wp14:editId="05D3F97F">
            <wp:extent cx="1514475" cy="542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514475" cy="542925"/>
                    </a:xfrm>
                    <a:prstGeom prst="rect">
                      <a:avLst/>
                    </a:prstGeom>
                  </pic:spPr>
                </pic:pic>
              </a:graphicData>
            </a:graphic>
          </wp:inline>
        </w:drawing>
      </w:r>
    </w:p>
    <w:p w14:paraId="7268613A" w14:textId="77777777" w:rsidR="00E62FC3" w:rsidRPr="00E62FC3" w:rsidRDefault="00E62FC3" w:rsidP="00E62FC3">
      <w:pPr>
        <w:rPr>
          <w:rFonts w:ascii="Californian FB" w:eastAsia="Times New Roman" w:hAnsi="Californian FB"/>
          <w:color w:val="000000" w:themeColor="text1"/>
          <w:sz w:val="22"/>
          <w:szCs w:val="22"/>
          <w:shd w:val="clear" w:color="auto" w:fill="FEFEFE"/>
        </w:rPr>
      </w:pPr>
      <w:r w:rsidRPr="00E62FC3">
        <w:rPr>
          <w:rFonts w:ascii="Californian FB" w:eastAsia="Times New Roman" w:hAnsi="Californian FB"/>
          <w:color w:val="000000" w:themeColor="text1"/>
          <w:sz w:val="22"/>
          <w:szCs w:val="22"/>
          <w:shd w:val="clear" w:color="auto" w:fill="FEFEFE"/>
        </w:rPr>
        <w:t>Mary W. Ghikas, Executive Director</w:t>
      </w:r>
    </w:p>
    <w:p w14:paraId="2966E61B" w14:textId="77777777" w:rsidR="00E62FC3" w:rsidRPr="00E62FC3" w:rsidRDefault="00E62FC3" w:rsidP="00E62FC3">
      <w:pPr>
        <w:rPr>
          <w:rFonts w:ascii="Californian FB" w:eastAsia="Times New Roman" w:hAnsi="Californian FB"/>
          <w:color w:val="000000" w:themeColor="text1"/>
          <w:sz w:val="22"/>
          <w:szCs w:val="22"/>
          <w:shd w:val="clear" w:color="auto" w:fill="FEFEFE"/>
        </w:rPr>
      </w:pPr>
      <w:r w:rsidRPr="00E62FC3">
        <w:rPr>
          <w:rFonts w:ascii="Californian FB" w:eastAsia="Times New Roman" w:hAnsi="Californian FB"/>
          <w:color w:val="000000" w:themeColor="text1"/>
          <w:sz w:val="22"/>
          <w:szCs w:val="22"/>
          <w:shd w:val="clear" w:color="auto" w:fill="FEFEFE"/>
        </w:rPr>
        <w:t>and Secretary of the ALA Council</w:t>
      </w:r>
    </w:p>
    <w:p w14:paraId="05731216" w14:textId="77777777" w:rsidR="00E62FC3" w:rsidRPr="00E62FC3" w:rsidRDefault="00E62FC3" w:rsidP="007D3E38">
      <w:pPr>
        <w:rPr>
          <w:rFonts w:ascii="Californian FB" w:eastAsia="Times New Roman" w:hAnsi="Californian FB" w:cstheme="minorHAnsi"/>
          <w:bCs/>
          <w:color w:val="222222"/>
          <w:sz w:val="22"/>
          <w:szCs w:val="22"/>
        </w:rPr>
      </w:pPr>
    </w:p>
    <w:p w14:paraId="5EB2EDD3" w14:textId="77777777" w:rsidR="001E128A" w:rsidRPr="00E62FC3" w:rsidRDefault="001E128A" w:rsidP="007D3E38">
      <w:pPr>
        <w:rPr>
          <w:rFonts w:ascii="Californian FB" w:eastAsia="Times New Roman" w:hAnsi="Californian FB" w:cstheme="minorHAnsi"/>
          <w:bCs/>
          <w:color w:val="222222"/>
          <w:sz w:val="22"/>
          <w:szCs w:val="22"/>
        </w:rPr>
      </w:pPr>
    </w:p>
    <w:p w14:paraId="5D1EA2D4" w14:textId="49615537" w:rsidR="001E128A" w:rsidRPr="00E62FC3" w:rsidRDefault="001E128A" w:rsidP="007D3E38">
      <w:pPr>
        <w:rPr>
          <w:rFonts w:ascii="Californian FB" w:hAnsi="Californian FB" w:cstheme="minorHAnsi"/>
          <w:sz w:val="22"/>
          <w:szCs w:val="22"/>
          <w:lang w:val="en-GB"/>
        </w:rPr>
      </w:pPr>
      <w:r w:rsidRPr="00E62FC3">
        <w:rPr>
          <w:rFonts w:ascii="Californian FB" w:hAnsi="Californian FB" w:cstheme="minorHAnsi"/>
          <w:sz w:val="22"/>
          <w:szCs w:val="22"/>
          <w:lang w:val="en-GB"/>
        </w:rPr>
        <w:t xml:space="preserve">If you wish to donate in memory of Herbert Biblo, these are the charitable organizations he supported in his lifetime. </w:t>
      </w:r>
    </w:p>
    <w:p w14:paraId="7B5987C3" w14:textId="77777777" w:rsidR="001E128A" w:rsidRPr="00E62FC3" w:rsidRDefault="001E128A" w:rsidP="007D3E38">
      <w:pPr>
        <w:ind w:left="720"/>
        <w:rPr>
          <w:rFonts w:ascii="Californian FB" w:hAnsi="Californian FB" w:cstheme="minorHAnsi"/>
          <w:sz w:val="22"/>
          <w:szCs w:val="22"/>
          <w:lang w:val="en-GB"/>
        </w:rPr>
      </w:pPr>
    </w:p>
    <w:p w14:paraId="34BA417F" w14:textId="77777777" w:rsidR="001E128A" w:rsidRPr="00E62FC3" w:rsidRDefault="001E128A" w:rsidP="007D3E38">
      <w:pPr>
        <w:ind w:left="720"/>
        <w:rPr>
          <w:rFonts w:ascii="Californian FB" w:hAnsi="Californian FB" w:cstheme="minorHAnsi"/>
          <w:sz w:val="22"/>
          <w:szCs w:val="22"/>
          <w:shd w:val="clear" w:color="auto" w:fill="F5F5F5"/>
        </w:rPr>
      </w:pPr>
      <w:r w:rsidRPr="00E62FC3">
        <w:rPr>
          <w:rFonts w:ascii="Californian FB" w:hAnsi="Californian FB" w:cstheme="minorHAnsi"/>
          <w:sz w:val="22"/>
          <w:szCs w:val="22"/>
          <w:lang w:val="en-GB"/>
        </w:rPr>
        <w:t xml:space="preserve">Rosenberg Fund for Children, </w:t>
      </w:r>
      <w:r w:rsidRPr="00E62FC3">
        <w:rPr>
          <w:rFonts w:ascii="Californian FB" w:hAnsi="Californian FB" w:cstheme="minorHAnsi"/>
          <w:sz w:val="22"/>
          <w:szCs w:val="22"/>
          <w:shd w:val="clear" w:color="auto" w:fill="F5F5F5"/>
        </w:rPr>
        <w:t>116 Pleasant St., Suite 348, Easthampton, MA  01027 email: </w:t>
      </w:r>
      <w:hyperlink r:id="rId7" w:history="1">
        <w:r w:rsidRPr="00E62FC3">
          <w:rPr>
            <w:rFonts w:ascii="Californian FB" w:hAnsi="Californian FB" w:cstheme="minorHAnsi"/>
            <w:sz w:val="22"/>
            <w:szCs w:val="22"/>
            <w:u w:val="single"/>
            <w:shd w:val="clear" w:color="auto" w:fill="F5F5F5"/>
          </w:rPr>
          <w:t>info@rfc.org</w:t>
        </w:r>
      </w:hyperlink>
      <w:r w:rsidRPr="00E62FC3">
        <w:rPr>
          <w:rFonts w:ascii="Californian FB" w:hAnsi="Californian FB" w:cstheme="minorHAnsi"/>
          <w:sz w:val="22"/>
          <w:szCs w:val="22"/>
        </w:rPr>
        <w:t xml:space="preserve">, </w:t>
      </w:r>
      <w:proofErr w:type="spellStart"/>
      <w:r w:rsidRPr="00E62FC3">
        <w:rPr>
          <w:rFonts w:ascii="Californian FB" w:hAnsi="Californian FB" w:cstheme="minorHAnsi"/>
          <w:sz w:val="22"/>
          <w:szCs w:val="22"/>
          <w:shd w:val="clear" w:color="auto" w:fill="F5F5F5"/>
        </w:rPr>
        <w:t>tel</w:t>
      </w:r>
      <w:proofErr w:type="spellEnd"/>
      <w:r w:rsidRPr="00E62FC3">
        <w:rPr>
          <w:rFonts w:ascii="Californian FB" w:hAnsi="Californian FB" w:cstheme="minorHAnsi"/>
          <w:sz w:val="22"/>
          <w:szCs w:val="22"/>
          <w:shd w:val="clear" w:color="auto" w:fill="F5F5F5"/>
        </w:rPr>
        <w:t>: (413) 529-0063, fax: (413) 529-0802,</w:t>
      </w:r>
      <w:r w:rsidRPr="00E62FC3">
        <w:rPr>
          <w:rFonts w:ascii="Californian FB" w:hAnsi="Californian FB" w:cstheme="minorHAnsi"/>
          <w:sz w:val="22"/>
          <w:szCs w:val="22"/>
        </w:rPr>
        <w:t xml:space="preserve"> </w:t>
      </w:r>
      <w:hyperlink r:id="rId8" w:history="1">
        <w:r w:rsidRPr="00E62FC3">
          <w:rPr>
            <w:rStyle w:val="Hyperlink"/>
            <w:rFonts w:ascii="Californian FB" w:hAnsi="Californian FB" w:cstheme="minorHAnsi"/>
            <w:color w:val="auto"/>
            <w:sz w:val="22"/>
            <w:szCs w:val="22"/>
            <w:shd w:val="clear" w:color="auto" w:fill="F5F5F5"/>
          </w:rPr>
          <w:t>http://www.rfc.org/</w:t>
        </w:r>
      </w:hyperlink>
    </w:p>
    <w:p w14:paraId="686F7023" w14:textId="77777777" w:rsidR="001E128A" w:rsidRPr="00E62FC3" w:rsidRDefault="001E128A" w:rsidP="007D3E38">
      <w:pPr>
        <w:ind w:left="720"/>
        <w:rPr>
          <w:rFonts w:ascii="Californian FB" w:hAnsi="Californian FB" w:cstheme="minorHAnsi"/>
          <w:color w:val="000000"/>
          <w:sz w:val="22"/>
          <w:szCs w:val="22"/>
          <w:shd w:val="clear" w:color="auto" w:fill="F5F5F5"/>
        </w:rPr>
      </w:pPr>
    </w:p>
    <w:p w14:paraId="413FB4F3" w14:textId="359BB37F" w:rsidR="007D3E38" w:rsidRPr="00682497" w:rsidRDefault="001E128A" w:rsidP="00E62FC3">
      <w:pPr>
        <w:pStyle w:val="report-section-text"/>
        <w:shd w:val="clear" w:color="auto" w:fill="FFFFFF"/>
        <w:spacing w:before="0" w:beforeAutospacing="0" w:after="0" w:afterAutospacing="0"/>
        <w:ind w:left="720"/>
        <w:rPr>
          <w:rFonts w:ascii="Californian FB" w:hAnsi="Californian FB"/>
          <w:sz w:val="28"/>
          <w:szCs w:val="28"/>
        </w:rPr>
      </w:pPr>
      <w:r w:rsidRPr="00E62FC3">
        <w:rPr>
          <w:rFonts w:ascii="Californian FB" w:hAnsi="Californian FB" w:cstheme="minorHAnsi"/>
          <w:color w:val="000000"/>
          <w:sz w:val="22"/>
          <w:szCs w:val="22"/>
          <w:shd w:val="clear" w:color="auto" w:fill="F5F5F5"/>
        </w:rPr>
        <w:t xml:space="preserve">People Before Profits Education Fund (Chelsea Fund) </w:t>
      </w:r>
      <w:r w:rsidRPr="00E62FC3">
        <w:rPr>
          <w:rFonts w:ascii="Californian FB" w:hAnsi="Californian FB" w:cstheme="minorHAnsi"/>
          <w:color w:val="000000"/>
          <w:sz w:val="22"/>
          <w:szCs w:val="22"/>
        </w:rPr>
        <w:t>235 West 23RD Street, New York, NY 10011</w:t>
      </w:r>
      <w:r w:rsidR="007D3E38" w:rsidRPr="00682497">
        <w:rPr>
          <w:rFonts w:ascii="Californian FB" w:hAnsi="Californian FB" w:cs="Arial"/>
          <w:sz w:val="28"/>
          <w:szCs w:val="28"/>
        </w:rPr>
        <w:t xml:space="preserve"> </w:t>
      </w:r>
    </w:p>
    <w:p w14:paraId="66BED008" w14:textId="77777777" w:rsidR="007D3E38" w:rsidRPr="007D3E38" w:rsidRDefault="007D3E38" w:rsidP="007D3E38">
      <w:pPr>
        <w:pStyle w:val="report-section-text"/>
        <w:shd w:val="clear" w:color="auto" w:fill="FFFFFF"/>
        <w:spacing w:before="0" w:beforeAutospacing="0" w:after="0" w:afterAutospacing="0"/>
        <w:ind w:left="720"/>
        <w:rPr>
          <w:rFonts w:ascii="Californian FB" w:hAnsi="Californian FB" w:cstheme="minorHAnsi"/>
          <w:color w:val="000000"/>
          <w:sz w:val="28"/>
          <w:szCs w:val="28"/>
        </w:rPr>
      </w:pPr>
    </w:p>
    <w:sectPr w:rsidR="007D3E38" w:rsidRPr="007D3E38" w:rsidSect="00C9286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07E9" w14:textId="77777777" w:rsidR="00655AF1" w:rsidRDefault="00655AF1" w:rsidP="00B906FD">
      <w:r>
        <w:separator/>
      </w:r>
    </w:p>
  </w:endnote>
  <w:endnote w:type="continuationSeparator" w:id="0">
    <w:p w14:paraId="65F2ED1E" w14:textId="77777777" w:rsidR="00655AF1" w:rsidRDefault="00655AF1" w:rsidP="00B9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parajita">
    <w:altName w:val="Aparajita"/>
    <w:panose1 w:val="020B0604020202020204"/>
    <w:charset w:val="00"/>
    <w:family w:val="swiss"/>
    <w:pitch w:val="variable"/>
    <w:sig w:usb0="00008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BC1BB" w14:textId="77777777" w:rsidR="00655AF1" w:rsidRDefault="00655AF1" w:rsidP="00B906FD">
      <w:r>
        <w:separator/>
      </w:r>
    </w:p>
  </w:footnote>
  <w:footnote w:type="continuationSeparator" w:id="0">
    <w:p w14:paraId="2451A91A" w14:textId="77777777" w:rsidR="00655AF1" w:rsidRDefault="00655AF1" w:rsidP="00B9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8A"/>
    <w:rsid w:val="000F6F3D"/>
    <w:rsid w:val="00110C9B"/>
    <w:rsid w:val="001276B6"/>
    <w:rsid w:val="001D2DC6"/>
    <w:rsid w:val="001E128A"/>
    <w:rsid w:val="0023654E"/>
    <w:rsid w:val="002D76B6"/>
    <w:rsid w:val="002E5A2E"/>
    <w:rsid w:val="003A41CC"/>
    <w:rsid w:val="00414F12"/>
    <w:rsid w:val="0053418B"/>
    <w:rsid w:val="00593F43"/>
    <w:rsid w:val="00633123"/>
    <w:rsid w:val="00655AF1"/>
    <w:rsid w:val="00667CC7"/>
    <w:rsid w:val="006C62C1"/>
    <w:rsid w:val="00714706"/>
    <w:rsid w:val="00762371"/>
    <w:rsid w:val="007D3E38"/>
    <w:rsid w:val="008861DC"/>
    <w:rsid w:val="009368DD"/>
    <w:rsid w:val="00A26AD6"/>
    <w:rsid w:val="00A9776E"/>
    <w:rsid w:val="00B63B03"/>
    <w:rsid w:val="00B906FD"/>
    <w:rsid w:val="00BA79B2"/>
    <w:rsid w:val="00BD468A"/>
    <w:rsid w:val="00C32535"/>
    <w:rsid w:val="00C519AA"/>
    <w:rsid w:val="00C92864"/>
    <w:rsid w:val="00CC5234"/>
    <w:rsid w:val="00DA7BE1"/>
    <w:rsid w:val="00E62FC3"/>
    <w:rsid w:val="00E9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FE56"/>
  <w14:defaultImageDpi w14:val="32767"/>
  <w15:chartTrackingRefBased/>
  <w15:docId w15:val="{5DF60257-B1D3-EE47-A72A-89A1B4F6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28A"/>
    <w:rPr>
      <w:color w:val="1F3864" w:themeColor="accent1" w:themeShade="80"/>
      <w:u w:val="single"/>
    </w:rPr>
  </w:style>
  <w:style w:type="paragraph" w:customStyle="1" w:styleId="report-section-text">
    <w:name w:val="report-section-text"/>
    <w:basedOn w:val="Normal"/>
    <w:rsid w:val="001E128A"/>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semiHidden/>
    <w:unhideWhenUsed/>
    <w:rsid w:val="00110C9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62371"/>
  </w:style>
  <w:style w:type="paragraph" w:styleId="BalloonText">
    <w:name w:val="Balloon Text"/>
    <w:basedOn w:val="Normal"/>
    <w:link w:val="BalloonTextChar"/>
    <w:uiPriority w:val="99"/>
    <w:semiHidden/>
    <w:unhideWhenUsed/>
    <w:rsid w:val="0076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371"/>
    <w:rPr>
      <w:rFonts w:ascii="Segoe UI" w:hAnsi="Segoe UI" w:cs="Segoe UI"/>
      <w:sz w:val="18"/>
      <w:szCs w:val="18"/>
    </w:rPr>
  </w:style>
  <w:style w:type="paragraph" w:styleId="Header">
    <w:name w:val="header"/>
    <w:basedOn w:val="Normal"/>
    <w:link w:val="HeaderChar"/>
    <w:uiPriority w:val="99"/>
    <w:unhideWhenUsed/>
    <w:rsid w:val="00B906FD"/>
    <w:pPr>
      <w:tabs>
        <w:tab w:val="center" w:pos="4680"/>
        <w:tab w:val="right" w:pos="9360"/>
      </w:tabs>
    </w:pPr>
  </w:style>
  <w:style w:type="character" w:customStyle="1" w:styleId="HeaderChar">
    <w:name w:val="Header Char"/>
    <w:basedOn w:val="DefaultParagraphFont"/>
    <w:link w:val="Header"/>
    <w:uiPriority w:val="99"/>
    <w:rsid w:val="00B906FD"/>
  </w:style>
  <w:style w:type="paragraph" w:styleId="Footer">
    <w:name w:val="footer"/>
    <w:basedOn w:val="Normal"/>
    <w:link w:val="FooterChar"/>
    <w:uiPriority w:val="99"/>
    <w:unhideWhenUsed/>
    <w:rsid w:val="00B906FD"/>
    <w:pPr>
      <w:tabs>
        <w:tab w:val="center" w:pos="4680"/>
        <w:tab w:val="right" w:pos="9360"/>
      </w:tabs>
    </w:pPr>
  </w:style>
  <w:style w:type="character" w:customStyle="1" w:styleId="FooterChar">
    <w:name w:val="Footer Char"/>
    <w:basedOn w:val="DefaultParagraphFont"/>
    <w:link w:val="Footer"/>
    <w:uiPriority w:val="99"/>
    <w:rsid w:val="00B906FD"/>
  </w:style>
  <w:style w:type="paragraph" w:customStyle="1" w:styleId="Default">
    <w:name w:val="Default"/>
    <w:rsid w:val="00E62FC3"/>
    <w:pPr>
      <w:autoSpaceDE w:val="0"/>
      <w:autoSpaceDN w:val="0"/>
      <w:adjustRightInd w:val="0"/>
    </w:pPr>
    <w:rPr>
      <w:rFonts w:ascii="Aparajita" w:hAnsi="Aparajita" w:cs="Aparajit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828224">
      <w:bodyDiv w:val="1"/>
      <w:marLeft w:val="0"/>
      <w:marRight w:val="0"/>
      <w:marTop w:val="0"/>
      <w:marBottom w:val="0"/>
      <w:divBdr>
        <w:top w:val="none" w:sz="0" w:space="0" w:color="auto"/>
        <w:left w:val="none" w:sz="0" w:space="0" w:color="auto"/>
        <w:bottom w:val="none" w:sz="0" w:space="0" w:color="auto"/>
        <w:right w:val="none" w:sz="0" w:space="0" w:color="auto"/>
      </w:divBdr>
      <w:divsChild>
        <w:div w:id="1966891545">
          <w:marLeft w:val="0"/>
          <w:marRight w:val="0"/>
          <w:marTop w:val="0"/>
          <w:marBottom w:val="0"/>
          <w:divBdr>
            <w:top w:val="none" w:sz="0" w:space="0" w:color="auto"/>
            <w:left w:val="none" w:sz="0" w:space="0" w:color="auto"/>
            <w:bottom w:val="none" w:sz="0" w:space="0" w:color="auto"/>
            <w:right w:val="none" w:sz="0" w:space="0" w:color="auto"/>
          </w:divBdr>
          <w:divsChild>
            <w:div w:id="1372337516">
              <w:marLeft w:val="0"/>
              <w:marRight w:val="0"/>
              <w:marTop w:val="0"/>
              <w:marBottom w:val="0"/>
              <w:divBdr>
                <w:top w:val="none" w:sz="0" w:space="0" w:color="auto"/>
                <w:left w:val="none" w:sz="0" w:space="0" w:color="auto"/>
                <w:bottom w:val="none" w:sz="0" w:space="0" w:color="auto"/>
                <w:right w:val="none" w:sz="0" w:space="0" w:color="auto"/>
              </w:divBdr>
              <w:divsChild>
                <w:div w:id="21405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c.org/" TargetMode="External"/><Relationship Id="rId3" Type="http://schemas.openxmlformats.org/officeDocument/2006/relationships/webSettings" Target="webSettings.xml"/><Relationship Id="rId7" Type="http://schemas.openxmlformats.org/officeDocument/2006/relationships/hyperlink" Target="mailto:info@rf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Kagan, Al</dc:creator>
  <cp:keywords/>
  <dc:description/>
  <cp:lastModifiedBy>Lois Ann Gregory-Wood</cp:lastModifiedBy>
  <cp:revision>4</cp:revision>
  <cp:lastPrinted>2018-06-03T20:45:00Z</cp:lastPrinted>
  <dcterms:created xsi:type="dcterms:W3CDTF">2018-07-16T17:55:00Z</dcterms:created>
  <dcterms:modified xsi:type="dcterms:W3CDTF">2018-07-18T15:49:00Z</dcterms:modified>
</cp:coreProperties>
</file>