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FC246" w14:textId="4F5E6BC1" w:rsidR="00B370DF" w:rsidRDefault="00B370DF" w:rsidP="00B370DF">
      <w:pPr>
        <w:pStyle w:val="BodyTextIndent"/>
        <w:ind w:left="3600"/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t>2017-2018 ALA Tribute #</w:t>
      </w:r>
      <w:r>
        <w:rPr>
          <w:rFonts w:ascii="Californian FB" w:hAnsi="Californian FB" w:cs="Tahoma"/>
          <w:b/>
          <w:color w:val="000000"/>
          <w:sz w:val="28"/>
          <w:szCs w:val="28"/>
        </w:rPr>
        <w:t>6</w:t>
      </w:r>
      <w:r>
        <w:rPr>
          <w:rFonts w:ascii="Californian FB" w:hAnsi="Californian FB" w:cs="Tahoma"/>
          <w:b/>
          <w:color w:val="000000"/>
          <w:sz w:val="28"/>
          <w:szCs w:val="28"/>
        </w:rPr>
        <w:t>_7</w:t>
      </w:r>
      <w:r>
        <w:rPr>
          <w:rFonts w:ascii="Californian FB" w:hAnsi="Californian FB" w:cs="Tahoma"/>
          <w:b/>
          <w:color w:val="000000"/>
          <w:sz w:val="28"/>
          <w:szCs w:val="28"/>
        </w:rPr>
        <w:t>6</w:t>
      </w:r>
      <w:r>
        <w:rPr>
          <w:rFonts w:ascii="Californian FB" w:hAnsi="Californian FB" w:cs="Tahoma"/>
          <w:b/>
          <w:color w:val="000000"/>
          <w:sz w:val="28"/>
          <w:szCs w:val="28"/>
        </w:rPr>
        <w:t>18_FINAL</w:t>
      </w:r>
    </w:p>
    <w:p w14:paraId="5BCCC6ED" w14:textId="77777777" w:rsidR="00B370DF" w:rsidRDefault="00B370DF" w:rsidP="00B370DF">
      <w:pPr>
        <w:pStyle w:val="BodyTextIndent"/>
        <w:ind w:left="3240" w:firstLine="360"/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t>2018 ALA Annual Conference</w:t>
      </w:r>
    </w:p>
    <w:p w14:paraId="59F86795" w14:textId="77777777" w:rsidR="00B370DF" w:rsidRDefault="00B370DF" w:rsidP="00B370DF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</w:p>
    <w:p w14:paraId="29AAB824" w14:textId="77777777" w:rsidR="00B370DF" w:rsidRPr="00EE509E" w:rsidRDefault="00B370DF" w:rsidP="00B370DF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This memorial resolution was adopted by the ALA Council on</w:t>
      </w:r>
    </w:p>
    <w:p w14:paraId="1566FDF8" w14:textId="77777777" w:rsidR="00B370DF" w:rsidRPr="00EE509E" w:rsidRDefault="00B370DF" w:rsidP="00B370DF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Tuesday, June 26, 2018</w:t>
      </w:r>
    </w:p>
    <w:p w14:paraId="0D332FFA" w14:textId="77777777" w:rsidR="007A2D3A" w:rsidRDefault="007A2D3A" w:rsidP="00495ED9">
      <w:pPr>
        <w:spacing w:after="0"/>
        <w:jc w:val="center"/>
        <w:rPr>
          <w:rFonts w:ascii="Californian FB" w:hAnsi="Californian FB"/>
          <w:b/>
          <w:sz w:val="28"/>
          <w:szCs w:val="28"/>
        </w:rPr>
      </w:pPr>
    </w:p>
    <w:p w14:paraId="44E2811B" w14:textId="5D528BBF" w:rsidR="00495ED9" w:rsidRDefault="00AD0242" w:rsidP="00495ED9">
      <w:pPr>
        <w:spacing w:after="0"/>
        <w:jc w:val="center"/>
        <w:rPr>
          <w:rFonts w:ascii="Californian FB" w:hAnsi="Californian FB"/>
          <w:b/>
          <w:sz w:val="28"/>
          <w:szCs w:val="28"/>
        </w:rPr>
      </w:pPr>
      <w:r w:rsidRPr="00495ED9">
        <w:rPr>
          <w:rFonts w:ascii="Californian FB" w:hAnsi="Californian FB"/>
          <w:b/>
          <w:sz w:val="28"/>
          <w:szCs w:val="28"/>
        </w:rPr>
        <w:t>A Tribute Resolution Thanking Don Wood</w:t>
      </w:r>
    </w:p>
    <w:p w14:paraId="20B286B3" w14:textId="6AB6AD05" w:rsidR="00204DB7" w:rsidRPr="00495ED9" w:rsidRDefault="00495ED9" w:rsidP="00495ED9">
      <w:pPr>
        <w:spacing w:after="0"/>
        <w:jc w:val="center"/>
        <w:rPr>
          <w:rFonts w:ascii="Californian FB" w:hAnsi="Californian FB"/>
          <w:b/>
          <w:sz w:val="28"/>
          <w:szCs w:val="28"/>
        </w:rPr>
      </w:pPr>
      <w:r w:rsidRPr="00495ED9">
        <w:rPr>
          <w:rFonts w:ascii="Californian FB" w:hAnsi="Californian FB"/>
          <w:b/>
          <w:sz w:val="28"/>
          <w:szCs w:val="28"/>
        </w:rPr>
        <w:t>For</w:t>
      </w:r>
      <w:r w:rsidR="00AD0242" w:rsidRPr="00495ED9">
        <w:rPr>
          <w:rFonts w:ascii="Californian FB" w:hAnsi="Californian FB"/>
          <w:b/>
          <w:sz w:val="28"/>
          <w:szCs w:val="28"/>
        </w:rPr>
        <w:t xml:space="preserve"> His Service to ALA and ALA Chapters</w:t>
      </w:r>
    </w:p>
    <w:p w14:paraId="7EAC0E66" w14:textId="77777777" w:rsidR="00495ED9" w:rsidRDefault="00495ED9">
      <w:pPr>
        <w:rPr>
          <w:rFonts w:ascii="Californian FB" w:hAnsi="Californian FB"/>
          <w:sz w:val="28"/>
          <w:szCs w:val="28"/>
        </w:rPr>
      </w:pPr>
    </w:p>
    <w:p w14:paraId="35DBC188" w14:textId="07987423" w:rsidR="00AD0242" w:rsidRPr="00495ED9" w:rsidRDefault="00AD0242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will be retiring at the end of 2018 after 28 years of dedicated service to ALA;</w:t>
      </w:r>
    </w:p>
    <w:p w14:paraId="2D34CEFF" w14:textId="1DA390BA" w:rsidR="0027781E" w:rsidRPr="00495ED9" w:rsidRDefault="00AD0242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provided exemplary support to the ALA Chapters and the Chapter Relations Committee since 2007 as Program</w:t>
      </w:r>
      <w:r w:rsidR="0027781E" w:rsidRPr="00495ED9">
        <w:rPr>
          <w:rFonts w:ascii="Californian FB" w:hAnsi="Californian FB"/>
          <w:sz w:val="28"/>
          <w:szCs w:val="28"/>
        </w:rPr>
        <w:t xml:space="preserve"> Officer of the Chapter Relations Committee;</w:t>
      </w:r>
    </w:p>
    <w:p w14:paraId="29FF0F8A" w14:textId="26F3E4B2" w:rsidR="0027781E" w:rsidRPr="00495ED9" w:rsidRDefault="0027781E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was dedicated </w:t>
      </w:r>
      <w:r w:rsidR="002C26CB" w:rsidRPr="00495ED9">
        <w:rPr>
          <w:rFonts w:ascii="Californian FB" w:hAnsi="Californian FB"/>
          <w:sz w:val="28"/>
          <w:szCs w:val="28"/>
        </w:rPr>
        <w:t>to</w:t>
      </w:r>
      <w:r w:rsidRPr="00495ED9">
        <w:rPr>
          <w:rFonts w:ascii="Californian FB" w:hAnsi="Californian FB"/>
          <w:sz w:val="28"/>
          <w:szCs w:val="28"/>
        </w:rPr>
        <w:t xml:space="preserve"> communicating information to Chapters and quickly responding to </w:t>
      </w:r>
      <w:r w:rsidR="002C26CB" w:rsidRPr="00495ED9">
        <w:rPr>
          <w:rFonts w:ascii="Californian FB" w:hAnsi="Californian FB"/>
          <w:sz w:val="28"/>
          <w:szCs w:val="28"/>
        </w:rPr>
        <w:t xml:space="preserve">all </w:t>
      </w:r>
      <w:r w:rsidRPr="00495ED9">
        <w:rPr>
          <w:rFonts w:ascii="Californian FB" w:hAnsi="Californian FB"/>
          <w:sz w:val="28"/>
          <w:szCs w:val="28"/>
        </w:rPr>
        <w:t>request</w:t>
      </w:r>
      <w:r w:rsidR="006C162C" w:rsidRPr="00495ED9">
        <w:rPr>
          <w:rFonts w:ascii="Californian FB" w:hAnsi="Californian FB"/>
          <w:sz w:val="28"/>
          <w:szCs w:val="28"/>
        </w:rPr>
        <w:t>s</w:t>
      </w:r>
      <w:r w:rsidRPr="00495ED9">
        <w:rPr>
          <w:rFonts w:ascii="Californian FB" w:hAnsi="Californian FB"/>
          <w:sz w:val="28"/>
          <w:szCs w:val="28"/>
        </w:rPr>
        <w:t xml:space="preserve"> from Chapters;</w:t>
      </w:r>
    </w:p>
    <w:p w14:paraId="4DE4B9A3" w14:textId="7599522F" w:rsidR="00AD0242" w:rsidRPr="00495ED9" w:rsidRDefault="00AD0242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</w:t>
      </w:r>
      <w:r w:rsidR="0027781E" w:rsidRPr="00495ED9">
        <w:rPr>
          <w:rFonts w:ascii="Californian FB" w:hAnsi="Californian FB"/>
          <w:sz w:val="28"/>
          <w:szCs w:val="28"/>
        </w:rPr>
        <w:t>created an</w:t>
      </w:r>
      <w:r w:rsidR="00507436" w:rsidRPr="00495ED9">
        <w:rPr>
          <w:rFonts w:ascii="Californian FB" w:hAnsi="Californian FB"/>
          <w:sz w:val="28"/>
          <w:szCs w:val="28"/>
        </w:rPr>
        <w:t>d</w:t>
      </w:r>
      <w:r w:rsidR="0027781E" w:rsidRPr="00495ED9">
        <w:rPr>
          <w:rFonts w:ascii="Californian FB" w:hAnsi="Californian FB"/>
          <w:sz w:val="28"/>
          <w:szCs w:val="28"/>
        </w:rPr>
        <w:t xml:space="preserve"> always updated an </w:t>
      </w:r>
      <w:r w:rsidRPr="00495ED9">
        <w:rPr>
          <w:rFonts w:ascii="Californian FB" w:hAnsi="Californian FB"/>
          <w:sz w:val="28"/>
          <w:szCs w:val="28"/>
        </w:rPr>
        <w:t>excellent</w:t>
      </w:r>
      <w:r w:rsidR="0027781E" w:rsidRPr="00495ED9">
        <w:rPr>
          <w:rFonts w:ascii="Californian FB" w:hAnsi="Californian FB"/>
          <w:sz w:val="28"/>
          <w:szCs w:val="28"/>
        </w:rPr>
        <w:t xml:space="preserve"> array of resources to assist Chapters;</w:t>
      </w:r>
      <w:r w:rsidRPr="00495ED9">
        <w:rPr>
          <w:rFonts w:ascii="Californian FB" w:hAnsi="Californian FB"/>
          <w:sz w:val="28"/>
          <w:szCs w:val="28"/>
        </w:rPr>
        <w:t xml:space="preserve"> </w:t>
      </w:r>
    </w:p>
    <w:p w14:paraId="17E4AACA" w14:textId="15F2C6E5" w:rsidR="0027781E" w:rsidRPr="00495ED9" w:rsidRDefault="0027781E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helped numerous Chapters with their advocacy efforts thr</w:t>
      </w:r>
      <w:r w:rsidR="004835C0" w:rsidRPr="00495ED9">
        <w:rPr>
          <w:rFonts w:ascii="Californian FB" w:hAnsi="Californian FB"/>
          <w:sz w:val="28"/>
          <w:szCs w:val="28"/>
        </w:rPr>
        <w:t>ough</w:t>
      </w:r>
      <w:r w:rsidRPr="00495ED9">
        <w:rPr>
          <w:rFonts w:ascii="Californian FB" w:hAnsi="Californian FB"/>
          <w:sz w:val="28"/>
          <w:szCs w:val="28"/>
        </w:rPr>
        <w:t xml:space="preserve"> the use of Capwiz and Engage over the years;</w:t>
      </w:r>
    </w:p>
    <w:p w14:paraId="43A1284C" w14:textId="1DC4EF5F" w:rsidR="00AD0242" w:rsidRPr="00495ED9" w:rsidRDefault="00AD0242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was instrumental in the growth of the ALA-Chapter Joint Student Membership from 10 partnerships to 46 partnerships which added hundreds of new memberships to ALA and the Chapters each year;</w:t>
      </w:r>
    </w:p>
    <w:p w14:paraId="4FBEEE05" w14:textId="271FE17C" w:rsidR="00D75EFE" w:rsidRPr="00495ED9" w:rsidRDefault="00D75EFE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served as the liaison to the ALA Student Chapters, and created a strong bond and connection between them and ALA and the ALA Chapters;</w:t>
      </w:r>
    </w:p>
    <w:p w14:paraId="1C9C1DFF" w14:textId="0D1A20F3" w:rsidR="00507436" w:rsidRPr="00495ED9" w:rsidRDefault="00507436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coordinated the Student to Staff program at ALA Annual</w:t>
      </w:r>
      <w:r w:rsidR="006C162C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connecting 40</w:t>
      </w:r>
      <w:r w:rsidR="00830A31" w:rsidRPr="00495ED9">
        <w:rPr>
          <w:rFonts w:ascii="Californian FB" w:hAnsi="Californian FB"/>
          <w:sz w:val="28"/>
          <w:szCs w:val="28"/>
        </w:rPr>
        <w:t xml:space="preserve"> LIS</w:t>
      </w:r>
      <w:r w:rsidRPr="00495ED9">
        <w:rPr>
          <w:rFonts w:ascii="Californian FB" w:hAnsi="Californian FB"/>
          <w:sz w:val="28"/>
          <w:szCs w:val="28"/>
        </w:rPr>
        <w:t xml:space="preserve"> students each year to help ALA units;</w:t>
      </w:r>
    </w:p>
    <w:p w14:paraId="64172D7A" w14:textId="085F8FA0" w:rsidR="00507436" w:rsidRPr="00495ED9" w:rsidRDefault="00194680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</w:t>
      </w:r>
      <w:r w:rsidR="006C162C" w:rsidRPr="00495ED9">
        <w:rPr>
          <w:rFonts w:ascii="Californian FB" w:hAnsi="Californian FB"/>
          <w:sz w:val="28"/>
          <w:szCs w:val="28"/>
        </w:rPr>
        <w:t>’s</w:t>
      </w:r>
      <w:r w:rsidRPr="00495ED9">
        <w:rPr>
          <w:rFonts w:ascii="Californian FB" w:hAnsi="Californian FB"/>
          <w:sz w:val="28"/>
          <w:szCs w:val="28"/>
        </w:rPr>
        <w:t xml:space="preserve"> efforts and promotions increased participation in Library Snapshot Days and Money Smart Week</w:t>
      </w:r>
      <w:r w:rsidR="00830A31" w:rsidRPr="00495ED9">
        <w:rPr>
          <w:rFonts w:ascii="Californian FB" w:hAnsi="Californian FB"/>
          <w:sz w:val="28"/>
          <w:szCs w:val="28"/>
        </w:rPr>
        <w:t xml:space="preserve"> across the country</w:t>
      </w:r>
      <w:r w:rsidRPr="00495ED9">
        <w:rPr>
          <w:rFonts w:ascii="Californian FB" w:hAnsi="Californian FB"/>
          <w:sz w:val="28"/>
          <w:szCs w:val="28"/>
        </w:rPr>
        <w:t xml:space="preserve">; </w:t>
      </w:r>
    </w:p>
    <w:p w14:paraId="39B67B06" w14:textId="1B0D48F8" w:rsidR="00495ED9" w:rsidRPr="00495ED9" w:rsidRDefault="00495ED9" w:rsidP="00495ED9">
      <w:pPr>
        <w:spacing w:after="0"/>
        <w:rPr>
          <w:rFonts w:ascii="Californian FB" w:hAnsi="Californian FB"/>
          <w:b/>
          <w:sz w:val="28"/>
          <w:szCs w:val="28"/>
        </w:rPr>
      </w:pPr>
      <w:r w:rsidRPr="00495ED9">
        <w:rPr>
          <w:rFonts w:ascii="Californian FB" w:hAnsi="Californian FB"/>
          <w:b/>
          <w:sz w:val="28"/>
          <w:szCs w:val="28"/>
        </w:rPr>
        <w:lastRenderedPageBreak/>
        <w:t>A Tribute Resolution Thanking Don Wood</w:t>
      </w:r>
      <w:r>
        <w:rPr>
          <w:rFonts w:ascii="Californian FB" w:hAnsi="Californian FB"/>
          <w:b/>
          <w:sz w:val="28"/>
          <w:szCs w:val="28"/>
        </w:rPr>
        <w:t xml:space="preserve"> </w:t>
      </w:r>
      <w:r w:rsidRPr="00495ED9">
        <w:rPr>
          <w:rFonts w:ascii="Californian FB" w:hAnsi="Californian FB"/>
          <w:b/>
          <w:sz w:val="28"/>
          <w:szCs w:val="28"/>
        </w:rPr>
        <w:t>for His Service to ALA and ALA Chapters</w:t>
      </w:r>
      <w:r>
        <w:rPr>
          <w:rFonts w:ascii="Californian FB" w:hAnsi="Californian FB"/>
          <w:b/>
          <w:sz w:val="28"/>
          <w:szCs w:val="28"/>
        </w:rPr>
        <w:t>/2</w:t>
      </w:r>
    </w:p>
    <w:p w14:paraId="3C69CF28" w14:textId="77777777" w:rsidR="00495ED9" w:rsidRDefault="00495ED9">
      <w:pPr>
        <w:rPr>
          <w:rFonts w:ascii="Californian FB" w:hAnsi="Californian FB"/>
          <w:sz w:val="28"/>
          <w:szCs w:val="28"/>
        </w:rPr>
      </w:pPr>
    </w:p>
    <w:p w14:paraId="562351EC" w14:textId="3B6E3238" w:rsidR="00AD0242" w:rsidRPr="00495ED9" w:rsidRDefault="00AD0242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sz w:val="28"/>
          <w:szCs w:val="28"/>
        </w:rPr>
        <w:t>Whereas</w:t>
      </w:r>
      <w:r w:rsidR="00495ED9" w:rsidRPr="00495ED9">
        <w:rPr>
          <w:rFonts w:ascii="Californian FB" w:hAnsi="Californian FB"/>
          <w:sz w:val="28"/>
          <w:szCs w:val="28"/>
        </w:rPr>
        <w:t>,</w:t>
      </w:r>
      <w:r w:rsidRPr="00495ED9">
        <w:rPr>
          <w:rFonts w:ascii="Californian FB" w:hAnsi="Californian FB"/>
          <w:sz w:val="28"/>
          <w:szCs w:val="28"/>
        </w:rPr>
        <w:t xml:space="preserve"> Don Wood organized Libraries Build Communities during ALA Annual Conferences and spurred the creation of follow-up Librarians Build Communities in ALA</w:t>
      </w:r>
      <w:r w:rsidR="006C162C" w:rsidRPr="00495ED9">
        <w:rPr>
          <w:rFonts w:ascii="Californian FB" w:hAnsi="Californian FB"/>
          <w:sz w:val="28"/>
          <w:szCs w:val="28"/>
        </w:rPr>
        <w:t xml:space="preserve">, </w:t>
      </w:r>
      <w:r w:rsidRPr="00495ED9">
        <w:rPr>
          <w:rFonts w:ascii="Californian FB" w:hAnsi="Californian FB"/>
          <w:sz w:val="28"/>
          <w:szCs w:val="28"/>
        </w:rPr>
        <w:t>which was replicated by a number of Chapters;</w:t>
      </w:r>
      <w:r w:rsidR="00495ED9">
        <w:rPr>
          <w:rFonts w:ascii="Californian FB" w:hAnsi="Californian FB"/>
          <w:sz w:val="28"/>
          <w:szCs w:val="28"/>
        </w:rPr>
        <w:t xml:space="preserve"> now. therefore, be it</w:t>
      </w:r>
    </w:p>
    <w:p w14:paraId="4318DF91" w14:textId="05E2ABA8" w:rsidR="004835C0" w:rsidRPr="00495ED9" w:rsidRDefault="004835C0">
      <w:pPr>
        <w:rPr>
          <w:rFonts w:ascii="Californian FB" w:hAnsi="Californian FB"/>
          <w:sz w:val="28"/>
          <w:szCs w:val="28"/>
        </w:rPr>
      </w:pPr>
      <w:r w:rsidRPr="007A2D3A">
        <w:rPr>
          <w:rFonts w:ascii="Californian FB" w:hAnsi="Californian FB"/>
          <w:b/>
          <w:i/>
          <w:sz w:val="28"/>
          <w:szCs w:val="28"/>
        </w:rPr>
        <w:t>Resolved</w:t>
      </w:r>
      <w:r w:rsidRPr="00495ED9">
        <w:rPr>
          <w:rFonts w:ascii="Californian FB" w:hAnsi="Californian FB"/>
          <w:sz w:val="28"/>
          <w:szCs w:val="28"/>
        </w:rPr>
        <w:t xml:space="preserve">, </w:t>
      </w:r>
      <w:r w:rsidR="00B370DF">
        <w:rPr>
          <w:rFonts w:ascii="Californian FB" w:hAnsi="Californian FB"/>
          <w:sz w:val="28"/>
          <w:szCs w:val="28"/>
        </w:rPr>
        <w:t>t</w:t>
      </w:r>
      <w:r w:rsidRPr="00495ED9">
        <w:rPr>
          <w:rFonts w:ascii="Californian FB" w:hAnsi="Californian FB"/>
          <w:sz w:val="28"/>
          <w:szCs w:val="28"/>
        </w:rPr>
        <w:t>hat the American Library Association, on behalf of its members:</w:t>
      </w:r>
    </w:p>
    <w:p w14:paraId="3EA63C90" w14:textId="21B642C8" w:rsidR="008B3B31" w:rsidRPr="00495ED9" w:rsidRDefault="00B370DF" w:rsidP="004835C0">
      <w:pPr>
        <w:pStyle w:val="ListParagraph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</w:t>
      </w:r>
      <w:r w:rsidR="004835C0" w:rsidRPr="00495ED9">
        <w:rPr>
          <w:rFonts w:ascii="Californian FB" w:hAnsi="Californian FB"/>
          <w:sz w:val="28"/>
          <w:szCs w:val="28"/>
        </w:rPr>
        <w:t>onors and thanks Don Wood for his tireless commitment to ALA</w:t>
      </w:r>
      <w:r w:rsidR="00D75EFE" w:rsidRPr="00495ED9">
        <w:rPr>
          <w:rFonts w:ascii="Californian FB" w:hAnsi="Californian FB"/>
          <w:sz w:val="28"/>
          <w:szCs w:val="28"/>
        </w:rPr>
        <w:t xml:space="preserve"> and</w:t>
      </w:r>
      <w:r w:rsidR="008B3B31" w:rsidRPr="00495ED9">
        <w:rPr>
          <w:rFonts w:ascii="Californian FB" w:hAnsi="Californian FB"/>
          <w:sz w:val="28"/>
          <w:szCs w:val="28"/>
        </w:rPr>
        <w:t xml:space="preserve"> </w:t>
      </w:r>
      <w:r w:rsidR="004835C0" w:rsidRPr="00495ED9">
        <w:rPr>
          <w:rFonts w:ascii="Californian FB" w:hAnsi="Californian FB"/>
          <w:sz w:val="28"/>
          <w:szCs w:val="28"/>
        </w:rPr>
        <w:t xml:space="preserve">ALA Chapters and </w:t>
      </w:r>
      <w:r w:rsidR="00D75EFE" w:rsidRPr="00495ED9">
        <w:rPr>
          <w:rFonts w:ascii="Californian FB" w:hAnsi="Californian FB"/>
          <w:sz w:val="28"/>
          <w:szCs w:val="28"/>
        </w:rPr>
        <w:t xml:space="preserve">for his </w:t>
      </w:r>
      <w:r w:rsidR="008B3B31" w:rsidRPr="00495ED9">
        <w:rPr>
          <w:rFonts w:ascii="Californian FB" w:hAnsi="Californian FB"/>
          <w:sz w:val="28"/>
          <w:szCs w:val="28"/>
        </w:rPr>
        <w:t>passion</w:t>
      </w:r>
      <w:r w:rsidR="00D75EFE" w:rsidRPr="00495ED9">
        <w:rPr>
          <w:rFonts w:ascii="Californian FB" w:hAnsi="Californian FB"/>
          <w:sz w:val="28"/>
          <w:szCs w:val="28"/>
        </w:rPr>
        <w:t xml:space="preserve"> for </w:t>
      </w:r>
      <w:r w:rsidR="008B3B31" w:rsidRPr="00495ED9">
        <w:rPr>
          <w:rFonts w:ascii="Californian FB" w:hAnsi="Californian FB"/>
          <w:sz w:val="28"/>
          <w:szCs w:val="28"/>
        </w:rPr>
        <w:t>what</w:t>
      </w:r>
      <w:r w:rsidR="002C26CB" w:rsidRPr="00495ED9">
        <w:rPr>
          <w:rFonts w:ascii="Californian FB" w:hAnsi="Californian FB"/>
          <w:sz w:val="28"/>
          <w:szCs w:val="28"/>
        </w:rPr>
        <w:t xml:space="preserve"> librarians, library workers, and</w:t>
      </w:r>
      <w:r w:rsidR="008B3B31" w:rsidRPr="00495ED9">
        <w:rPr>
          <w:rFonts w:ascii="Californian FB" w:hAnsi="Californian FB"/>
          <w:sz w:val="28"/>
          <w:szCs w:val="28"/>
        </w:rPr>
        <w:t xml:space="preserve"> libraries can do for society</w:t>
      </w:r>
      <w:r w:rsidR="002C26CB" w:rsidRPr="00495ED9">
        <w:rPr>
          <w:rFonts w:ascii="Californian FB" w:hAnsi="Californian FB"/>
          <w:sz w:val="28"/>
          <w:szCs w:val="28"/>
        </w:rPr>
        <w:t>.</w:t>
      </w:r>
    </w:p>
    <w:p w14:paraId="37B7EBAB" w14:textId="02DEB2AE" w:rsidR="00495ED9" w:rsidRDefault="00495ED9" w:rsidP="00495ED9">
      <w:pPr>
        <w:spacing w:after="0"/>
        <w:rPr>
          <w:rFonts w:ascii="Californian FB" w:hAnsi="Californian FB"/>
          <w:sz w:val="28"/>
          <w:szCs w:val="28"/>
        </w:rPr>
      </w:pPr>
    </w:p>
    <w:p w14:paraId="34796BBE" w14:textId="31272A26" w:rsidR="00495ED9" w:rsidRDefault="00495ED9" w:rsidP="00495ED9">
      <w:pPr>
        <w:spacing w:after="0"/>
        <w:rPr>
          <w:rFonts w:ascii="Californian FB" w:hAnsi="Californian FB"/>
          <w:sz w:val="28"/>
          <w:szCs w:val="28"/>
        </w:rPr>
      </w:pPr>
    </w:p>
    <w:p w14:paraId="29B90C01" w14:textId="3B0E4C65" w:rsidR="007A2D3A" w:rsidRDefault="007A2D3A" w:rsidP="00495ED9">
      <w:pPr>
        <w:spacing w:after="0"/>
        <w:rPr>
          <w:rFonts w:ascii="Californian FB" w:hAnsi="Californian FB"/>
          <w:sz w:val="28"/>
          <w:szCs w:val="28"/>
        </w:rPr>
      </w:pPr>
    </w:p>
    <w:p w14:paraId="38F00EC6" w14:textId="77777777" w:rsidR="007A2D3A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bookmarkStart w:id="0" w:name="_GoBack"/>
      <w:bookmarkEnd w:id="0"/>
    </w:p>
    <w:p w14:paraId="6C738DD4" w14:textId="77777777" w:rsidR="007A2D3A" w:rsidRPr="00425EBC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Adopted by the Council of the American Library Association</w:t>
      </w:r>
    </w:p>
    <w:p w14:paraId="2814FE4B" w14:textId="77777777" w:rsidR="007A2D3A" w:rsidRPr="00425EBC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 xml:space="preserve">Tuesday, June 26, 2018, in New Orleans, Louisiana </w:t>
      </w:r>
    </w:p>
    <w:p w14:paraId="486C5BE3" w14:textId="77777777" w:rsidR="007A2D3A" w:rsidRPr="00425EBC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noProof/>
          <w:color w:val="000000"/>
          <w:sz w:val="28"/>
          <w:szCs w:val="28"/>
        </w:rPr>
        <w:drawing>
          <wp:inline distT="0" distB="0" distL="0" distR="0" wp14:anchorId="756139C9" wp14:editId="2DF2BF65">
            <wp:extent cx="1514475" cy="5429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E8BD" w14:textId="77777777" w:rsidR="007A2D3A" w:rsidRPr="00425EBC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Mary W. Ghikas, Executive Director</w:t>
      </w:r>
    </w:p>
    <w:p w14:paraId="30A642E6" w14:textId="77777777" w:rsidR="007A2D3A" w:rsidRPr="00425EBC" w:rsidRDefault="007A2D3A" w:rsidP="007A2D3A">
      <w:pPr>
        <w:tabs>
          <w:tab w:val="left" w:pos="0"/>
        </w:tabs>
        <w:spacing w:after="0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and Secretary of the ALA Council</w:t>
      </w:r>
    </w:p>
    <w:sectPr w:rsidR="007A2D3A" w:rsidRPr="0042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A1C14"/>
    <w:multiLevelType w:val="hybridMultilevel"/>
    <w:tmpl w:val="5352D5B6"/>
    <w:lvl w:ilvl="0" w:tplc="2E36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42"/>
    <w:rsid w:val="00162B3E"/>
    <w:rsid w:val="00194680"/>
    <w:rsid w:val="00204DB7"/>
    <w:rsid w:val="0027781E"/>
    <w:rsid w:val="002C26CB"/>
    <w:rsid w:val="004835C0"/>
    <w:rsid w:val="00495ED9"/>
    <w:rsid w:val="004B3FE8"/>
    <w:rsid w:val="00507436"/>
    <w:rsid w:val="00613611"/>
    <w:rsid w:val="006C162C"/>
    <w:rsid w:val="00737416"/>
    <w:rsid w:val="007A2D3A"/>
    <w:rsid w:val="00830A31"/>
    <w:rsid w:val="008B3B31"/>
    <w:rsid w:val="00AD0242"/>
    <w:rsid w:val="00AF727B"/>
    <w:rsid w:val="00B370DF"/>
    <w:rsid w:val="00D75EFE"/>
    <w:rsid w:val="00E745D7"/>
    <w:rsid w:val="00ED04CB"/>
    <w:rsid w:val="00F40C06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80F1"/>
  <w15:chartTrackingRefBased/>
  <w15:docId w15:val="{13BED4EA-7F60-4FF5-8EF1-55F345A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2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495ED9"/>
    <w:pPr>
      <w:spacing w:after="0" w:line="240" w:lineRule="auto"/>
      <w:ind w:left="1080"/>
    </w:pPr>
    <w:rPr>
      <w:rFonts w:ascii="Comic Sans MS" w:eastAsia="Times New Roman" w:hAnsi="Comic Sans M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95ED9"/>
    <w:rPr>
      <w:rFonts w:ascii="Comic Sans MS" w:eastAsia="Times New Roman" w:hAnsi="Comic Sans MS" w:cs="Times New Roman"/>
      <w:szCs w:val="24"/>
    </w:rPr>
  </w:style>
  <w:style w:type="paragraph" w:styleId="NormalWeb">
    <w:name w:val="Normal (Web)"/>
    <w:basedOn w:val="Normal"/>
    <w:uiPriority w:val="99"/>
    <w:unhideWhenUsed/>
    <w:rsid w:val="00B370D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Dowling</dc:creator>
  <cp:keywords/>
  <dc:description/>
  <cp:lastModifiedBy>Lois Ann Gregory-Wood</cp:lastModifiedBy>
  <cp:revision>3</cp:revision>
  <cp:lastPrinted>2018-07-06T21:48:00Z</cp:lastPrinted>
  <dcterms:created xsi:type="dcterms:W3CDTF">2018-07-06T21:53:00Z</dcterms:created>
  <dcterms:modified xsi:type="dcterms:W3CDTF">2018-07-20T19:30:00Z</dcterms:modified>
</cp:coreProperties>
</file>